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3BA6" w14:textId="2665F0F6" w:rsidR="00431080" w:rsidRDefault="00431080" w:rsidP="00431080">
      <w:pPr>
        <w:spacing w:line="276" w:lineRule="auto"/>
        <w:rPr>
          <w:rFonts w:ascii="Arial" w:eastAsia="Arial" w:hAnsi="Arial" w:cs="Arial"/>
          <w:b/>
          <w:color w:val="000000"/>
        </w:rPr>
      </w:pPr>
    </w:p>
    <w:p w14:paraId="2FD9E2DD" w14:textId="55EF9891" w:rsidR="00386276" w:rsidRDefault="00386276" w:rsidP="00431080">
      <w:pPr>
        <w:spacing w:line="276" w:lineRule="auto"/>
        <w:rPr>
          <w:rFonts w:ascii="Arial" w:eastAsia="Arial" w:hAnsi="Arial" w:cs="Arial"/>
          <w:b/>
          <w:color w:val="000000"/>
        </w:rPr>
      </w:pPr>
    </w:p>
    <w:p w14:paraId="63BCC47F" w14:textId="1A1F4C62" w:rsidR="00386276" w:rsidRDefault="00386276" w:rsidP="00431080">
      <w:pPr>
        <w:spacing w:line="276" w:lineRule="auto"/>
        <w:rPr>
          <w:rFonts w:ascii="Arial" w:eastAsia="Arial" w:hAnsi="Arial" w:cs="Arial"/>
          <w:b/>
          <w:color w:val="000000"/>
        </w:rPr>
      </w:pPr>
    </w:p>
    <w:p w14:paraId="3DC2060C" w14:textId="576EC7E9" w:rsidR="00386276" w:rsidRDefault="00386276" w:rsidP="00431080">
      <w:pPr>
        <w:spacing w:line="276" w:lineRule="auto"/>
        <w:rPr>
          <w:rFonts w:ascii="Arial" w:eastAsia="Arial" w:hAnsi="Arial" w:cs="Arial"/>
          <w:b/>
          <w:color w:val="000000"/>
        </w:rPr>
      </w:pPr>
    </w:p>
    <w:p w14:paraId="4FF80F68" w14:textId="7A73F9D8" w:rsidR="00386276" w:rsidRDefault="00386276" w:rsidP="00431080">
      <w:pPr>
        <w:spacing w:line="276" w:lineRule="auto"/>
        <w:rPr>
          <w:rFonts w:ascii="Arial" w:eastAsia="Arial" w:hAnsi="Arial" w:cs="Arial"/>
          <w:b/>
          <w:color w:val="000000"/>
        </w:rPr>
      </w:pPr>
    </w:p>
    <w:p w14:paraId="4E44D758" w14:textId="420618D2" w:rsidR="00386276" w:rsidRDefault="00386276" w:rsidP="00431080">
      <w:pPr>
        <w:spacing w:line="276" w:lineRule="auto"/>
        <w:rPr>
          <w:rFonts w:ascii="Arial" w:eastAsia="Arial" w:hAnsi="Arial" w:cs="Arial"/>
          <w:b/>
          <w:color w:val="000000"/>
        </w:rPr>
      </w:pPr>
    </w:p>
    <w:p w14:paraId="7EF2FF8F" w14:textId="77777777" w:rsidR="00386276" w:rsidRDefault="00386276" w:rsidP="00431080">
      <w:pPr>
        <w:spacing w:line="276" w:lineRule="auto"/>
        <w:rPr>
          <w:rFonts w:ascii="Arial" w:eastAsia="Arial" w:hAnsi="Arial" w:cs="Arial"/>
          <w:b/>
          <w:color w:val="000000"/>
        </w:rPr>
      </w:pPr>
    </w:p>
    <w:p w14:paraId="4E55F0AF" w14:textId="63BC7463" w:rsidR="00386276" w:rsidRDefault="00386276" w:rsidP="00431080">
      <w:pPr>
        <w:spacing w:line="276" w:lineRule="auto"/>
        <w:rPr>
          <w:rFonts w:ascii="Arial" w:eastAsia="Arial" w:hAnsi="Arial" w:cs="Arial"/>
          <w:b/>
          <w:color w:val="000000"/>
        </w:rPr>
      </w:pPr>
    </w:p>
    <w:p w14:paraId="0A6A7A84" w14:textId="514ADED0" w:rsidR="00386276" w:rsidRPr="00C84F43" w:rsidRDefault="00386276" w:rsidP="00386276">
      <w:pPr>
        <w:spacing w:line="276" w:lineRule="auto"/>
        <w:jc w:val="center"/>
        <w:rPr>
          <w:rFonts w:ascii="Arial" w:eastAsia="Arial" w:hAnsi="Arial" w:cs="Arial"/>
          <w:b/>
          <w:color w:val="000000"/>
          <w:sz w:val="28"/>
        </w:rPr>
      </w:pPr>
      <w:r w:rsidRPr="00C84F43">
        <w:rPr>
          <w:rFonts w:ascii="Arial" w:eastAsia="Arial" w:hAnsi="Arial" w:cs="Arial"/>
          <w:b/>
          <w:color w:val="000000"/>
          <w:sz w:val="28"/>
        </w:rPr>
        <w:t xml:space="preserve">PROTOCOLO DE ATENCIÓN A LAS PERSONAS MIGRANTES Y SUS FAMILIAS EN LEÓN, </w:t>
      </w:r>
      <w:r w:rsidR="00D40266" w:rsidRPr="00C84F43">
        <w:rPr>
          <w:rFonts w:ascii="Arial" w:eastAsia="Arial" w:hAnsi="Arial" w:cs="Arial"/>
          <w:b/>
          <w:color w:val="000000"/>
          <w:sz w:val="28"/>
        </w:rPr>
        <w:t>GUANAJUATO.</w:t>
      </w:r>
    </w:p>
    <w:p w14:paraId="4FC9DBBF" w14:textId="311C06CD" w:rsidR="00386276" w:rsidRPr="00C84F43" w:rsidRDefault="00386276" w:rsidP="00431080">
      <w:pPr>
        <w:spacing w:line="276" w:lineRule="auto"/>
        <w:rPr>
          <w:rFonts w:ascii="Arial" w:eastAsia="Arial" w:hAnsi="Arial" w:cs="Arial"/>
          <w:b/>
          <w:color w:val="000000"/>
        </w:rPr>
      </w:pPr>
    </w:p>
    <w:p w14:paraId="1B3DA7BD" w14:textId="321C05C1" w:rsidR="00386276" w:rsidRPr="00C84F43" w:rsidRDefault="00386276" w:rsidP="00431080">
      <w:pPr>
        <w:spacing w:line="276" w:lineRule="auto"/>
        <w:rPr>
          <w:rFonts w:ascii="Arial" w:eastAsia="Arial" w:hAnsi="Arial" w:cs="Arial"/>
          <w:b/>
          <w:color w:val="000000"/>
        </w:rPr>
      </w:pPr>
    </w:p>
    <w:p w14:paraId="78159D65" w14:textId="32AFA89D" w:rsidR="00386276" w:rsidRPr="00C84F43" w:rsidRDefault="00386276" w:rsidP="00431080">
      <w:pPr>
        <w:spacing w:line="276" w:lineRule="auto"/>
        <w:rPr>
          <w:rFonts w:ascii="Arial" w:eastAsia="Arial" w:hAnsi="Arial" w:cs="Arial"/>
          <w:b/>
          <w:color w:val="000000"/>
        </w:rPr>
      </w:pPr>
    </w:p>
    <w:p w14:paraId="17E46475" w14:textId="318700D9" w:rsidR="00386276" w:rsidRPr="00C84F43" w:rsidRDefault="00386276" w:rsidP="00431080">
      <w:pPr>
        <w:spacing w:line="276" w:lineRule="auto"/>
        <w:rPr>
          <w:rFonts w:ascii="Arial" w:eastAsia="Arial" w:hAnsi="Arial" w:cs="Arial"/>
          <w:b/>
          <w:color w:val="000000"/>
        </w:rPr>
      </w:pPr>
    </w:p>
    <w:p w14:paraId="233846C5" w14:textId="2B8C8B16" w:rsidR="00386276" w:rsidRPr="00C84F43" w:rsidRDefault="00386276" w:rsidP="00431080">
      <w:pPr>
        <w:spacing w:line="276" w:lineRule="auto"/>
        <w:rPr>
          <w:rFonts w:ascii="Arial" w:eastAsia="Arial" w:hAnsi="Arial" w:cs="Arial"/>
          <w:b/>
          <w:color w:val="000000"/>
        </w:rPr>
      </w:pPr>
    </w:p>
    <w:p w14:paraId="49C095C5" w14:textId="633C7200" w:rsidR="00386276" w:rsidRPr="00C84F43" w:rsidRDefault="00386276" w:rsidP="00431080">
      <w:pPr>
        <w:spacing w:line="276" w:lineRule="auto"/>
        <w:rPr>
          <w:rFonts w:ascii="Arial" w:eastAsia="Arial" w:hAnsi="Arial" w:cs="Arial"/>
          <w:b/>
          <w:color w:val="000000"/>
        </w:rPr>
      </w:pPr>
    </w:p>
    <w:p w14:paraId="20EE5201" w14:textId="56F0E025" w:rsidR="00386276" w:rsidRPr="00C84F43" w:rsidRDefault="00386276" w:rsidP="00431080">
      <w:pPr>
        <w:spacing w:line="276" w:lineRule="auto"/>
        <w:rPr>
          <w:rFonts w:ascii="Arial" w:eastAsia="Arial" w:hAnsi="Arial" w:cs="Arial"/>
          <w:b/>
          <w:color w:val="000000"/>
        </w:rPr>
      </w:pPr>
    </w:p>
    <w:p w14:paraId="71D3D5D6" w14:textId="25CE8B30" w:rsidR="00386276" w:rsidRPr="00C84F43" w:rsidRDefault="00386276" w:rsidP="00431080">
      <w:pPr>
        <w:spacing w:line="276" w:lineRule="auto"/>
        <w:rPr>
          <w:rFonts w:ascii="Arial" w:eastAsia="Arial" w:hAnsi="Arial" w:cs="Arial"/>
          <w:b/>
          <w:color w:val="000000"/>
        </w:rPr>
      </w:pPr>
    </w:p>
    <w:p w14:paraId="7FBE85C7" w14:textId="20310EC2" w:rsidR="00386276" w:rsidRPr="00C84F43" w:rsidRDefault="00386276" w:rsidP="00431080">
      <w:pPr>
        <w:spacing w:line="276" w:lineRule="auto"/>
        <w:rPr>
          <w:rFonts w:ascii="Arial" w:eastAsia="Arial" w:hAnsi="Arial" w:cs="Arial"/>
          <w:b/>
          <w:color w:val="000000"/>
        </w:rPr>
      </w:pPr>
    </w:p>
    <w:p w14:paraId="150FDEA7" w14:textId="24CB2E87" w:rsidR="00386276" w:rsidRPr="00C84F43" w:rsidRDefault="00386276" w:rsidP="00431080">
      <w:pPr>
        <w:spacing w:line="276" w:lineRule="auto"/>
        <w:rPr>
          <w:rFonts w:ascii="Arial" w:eastAsia="Arial" w:hAnsi="Arial" w:cs="Arial"/>
          <w:b/>
          <w:color w:val="000000"/>
        </w:rPr>
      </w:pPr>
    </w:p>
    <w:p w14:paraId="21C4C8C9" w14:textId="01F66EDB" w:rsidR="00386276" w:rsidRPr="00C84F43" w:rsidRDefault="00386276" w:rsidP="00431080">
      <w:pPr>
        <w:spacing w:line="276" w:lineRule="auto"/>
        <w:rPr>
          <w:rFonts w:ascii="Arial" w:eastAsia="Arial" w:hAnsi="Arial" w:cs="Arial"/>
          <w:b/>
          <w:color w:val="000000"/>
        </w:rPr>
      </w:pPr>
    </w:p>
    <w:p w14:paraId="660773FD" w14:textId="18BBF541" w:rsidR="00386276" w:rsidRPr="00C84F43" w:rsidRDefault="00386276" w:rsidP="00431080">
      <w:pPr>
        <w:spacing w:line="276" w:lineRule="auto"/>
        <w:rPr>
          <w:rFonts w:ascii="Arial" w:eastAsia="Arial" w:hAnsi="Arial" w:cs="Arial"/>
          <w:b/>
          <w:color w:val="000000"/>
        </w:rPr>
      </w:pPr>
    </w:p>
    <w:p w14:paraId="7DBC7DC6" w14:textId="302B9DDA" w:rsidR="00386276" w:rsidRPr="00C84F43" w:rsidRDefault="00386276" w:rsidP="00431080">
      <w:pPr>
        <w:spacing w:line="276" w:lineRule="auto"/>
        <w:rPr>
          <w:rFonts w:ascii="Arial" w:eastAsia="Arial" w:hAnsi="Arial" w:cs="Arial"/>
          <w:b/>
          <w:color w:val="000000"/>
        </w:rPr>
      </w:pPr>
    </w:p>
    <w:p w14:paraId="14537742" w14:textId="64B39BC7" w:rsidR="00386276" w:rsidRPr="00C84F43" w:rsidRDefault="00386276" w:rsidP="00431080">
      <w:pPr>
        <w:spacing w:line="276" w:lineRule="auto"/>
        <w:rPr>
          <w:rFonts w:ascii="Arial" w:eastAsia="Arial" w:hAnsi="Arial" w:cs="Arial"/>
          <w:b/>
          <w:color w:val="000000"/>
        </w:rPr>
      </w:pPr>
    </w:p>
    <w:p w14:paraId="596C082B" w14:textId="7B5DE533" w:rsidR="00386276" w:rsidRPr="00C84F43" w:rsidRDefault="00386276" w:rsidP="00431080">
      <w:pPr>
        <w:spacing w:line="276" w:lineRule="auto"/>
        <w:rPr>
          <w:rFonts w:ascii="Arial" w:eastAsia="Arial" w:hAnsi="Arial" w:cs="Arial"/>
          <w:b/>
          <w:color w:val="000000"/>
        </w:rPr>
      </w:pPr>
    </w:p>
    <w:p w14:paraId="5C2EC971" w14:textId="7EE521D6" w:rsidR="00386276" w:rsidRPr="00C84F43" w:rsidRDefault="00386276" w:rsidP="00431080">
      <w:pPr>
        <w:spacing w:line="276" w:lineRule="auto"/>
        <w:rPr>
          <w:rFonts w:ascii="Arial" w:eastAsia="Arial" w:hAnsi="Arial" w:cs="Arial"/>
          <w:b/>
          <w:color w:val="000000"/>
        </w:rPr>
      </w:pPr>
    </w:p>
    <w:p w14:paraId="37500115" w14:textId="334AD817" w:rsidR="00386276" w:rsidRPr="00C84F43" w:rsidRDefault="00386276" w:rsidP="00431080">
      <w:pPr>
        <w:spacing w:line="276" w:lineRule="auto"/>
        <w:rPr>
          <w:rFonts w:ascii="Arial" w:eastAsia="Arial" w:hAnsi="Arial" w:cs="Arial"/>
          <w:b/>
          <w:color w:val="000000"/>
        </w:rPr>
      </w:pPr>
    </w:p>
    <w:p w14:paraId="5950C71E" w14:textId="70C680A4" w:rsidR="00386276" w:rsidRPr="00C84F43" w:rsidRDefault="00386276" w:rsidP="00431080">
      <w:pPr>
        <w:spacing w:line="276" w:lineRule="auto"/>
        <w:rPr>
          <w:rFonts w:ascii="Arial" w:eastAsia="Arial" w:hAnsi="Arial" w:cs="Arial"/>
          <w:b/>
          <w:color w:val="000000"/>
        </w:rPr>
      </w:pPr>
    </w:p>
    <w:p w14:paraId="0A421728" w14:textId="56F8E7F3" w:rsidR="00386276" w:rsidRPr="00C84F43" w:rsidRDefault="00386276" w:rsidP="00431080">
      <w:pPr>
        <w:spacing w:line="276" w:lineRule="auto"/>
        <w:rPr>
          <w:rFonts w:ascii="Arial" w:eastAsia="Arial" w:hAnsi="Arial" w:cs="Arial"/>
          <w:b/>
          <w:color w:val="000000"/>
        </w:rPr>
      </w:pPr>
    </w:p>
    <w:p w14:paraId="25E73DBB" w14:textId="0545A99E" w:rsidR="00386276" w:rsidRPr="00C84F43" w:rsidRDefault="00386276" w:rsidP="00431080">
      <w:pPr>
        <w:spacing w:line="276" w:lineRule="auto"/>
        <w:rPr>
          <w:rFonts w:ascii="Arial" w:eastAsia="Arial" w:hAnsi="Arial" w:cs="Arial"/>
          <w:b/>
          <w:color w:val="000000"/>
        </w:rPr>
      </w:pPr>
    </w:p>
    <w:p w14:paraId="5C88B876" w14:textId="380ADD21" w:rsidR="00386276" w:rsidRPr="00C84F43" w:rsidRDefault="00386276" w:rsidP="00431080">
      <w:pPr>
        <w:spacing w:line="276" w:lineRule="auto"/>
        <w:rPr>
          <w:rFonts w:ascii="Arial" w:eastAsia="Arial" w:hAnsi="Arial" w:cs="Arial"/>
          <w:b/>
          <w:color w:val="000000"/>
        </w:rPr>
      </w:pPr>
    </w:p>
    <w:p w14:paraId="13D1FF7A" w14:textId="606470EF" w:rsidR="00386276" w:rsidRPr="00C84F43" w:rsidRDefault="00386276" w:rsidP="00431080">
      <w:pPr>
        <w:spacing w:line="276" w:lineRule="auto"/>
        <w:rPr>
          <w:rFonts w:ascii="Arial" w:eastAsia="Arial" w:hAnsi="Arial" w:cs="Arial"/>
          <w:b/>
          <w:color w:val="000000"/>
        </w:rPr>
      </w:pPr>
    </w:p>
    <w:p w14:paraId="084D64EF" w14:textId="63D66A70" w:rsidR="00386276" w:rsidRPr="00C84F43" w:rsidRDefault="00386276" w:rsidP="00431080">
      <w:pPr>
        <w:spacing w:line="276" w:lineRule="auto"/>
        <w:rPr>
          <w:rFonts w:ascii="Arial" w:eastAsia="Arial" w:hAnsi="Arial" w:cs="Arial"/>
          <w:b/>
          <w:color w:val="000000"/>
        </w:rPr>
      </w:pPr>
    </w:p>
    <w:p w14:paraId="33BE41E6" w14:textId="77777777" w:rsidR="00386276" w:rsidRPr="00C84F43" w:rsidRDefault="00386276" w:rsidP="00431080">
      <w:pPr>
        <w:spacing w:line="276" w:lineRule="auto"/>
        <w:rPr>
          <w:rFonts w:ascii="Arial" w:eastAsia="Arial" w:hAnsi="Arial" w:cs="Arial"/>
          <w:b/>
          <w:color w:val="000000"/>
        </w:rPr>
      </w:pPr>
    </w:p>
    <w:p w14:paraId="32843740" w14:textId="77777777" w:rsidR="00431080" w:rsidRPr="00C84F43" w:rsidRDefault="00431080" w:rsidP="00431080">
      <w:pPr>
        <w:spacing w:line="276" w:lineRule="auto"/>
        <w:jc w:val="both"/>
        <w:rPr>
          <w:rFonts w:ascii="Arial" w:hAnsi="Arial" w:cs="Arial"/>
          <w:b/>
        </w:rPr>
      </w:pPr>
    </w:p>
    <w:p w14:paraId="2C7F1432" w14:textId="77777777" w:rsidR="00431080" w:rsidRPr="00C84F43" w:rsidRDefault="00431080" w:rsidP="00431080">
      <w:pPr>
        <w:spacing w:line="276" w:lineRule="auto"/>
        <w:jc w:val="center"/>
        <w:rPr>
          <w:rFonts w:ascii="Arial" w:eastAsia="Arial" w:hAnsi="Arial" w:cs="Arial"/>
          <w:b/>
        </w:rPr>
      </w:pPr>
      <w:r w:rsidRPr="00C84F43">
        <w:rPr>
          <w:rFonts w:ascii="Arial" w:eastAsia="Arial" w:hAnsi="Arial" w:cs="Arial"/>
          <w:b/>
        </w:rPr>
        <w:t>ÍNDICE</w:t>
      </w:r>
    </w:p>
    <w:sdt>
      <w:sdtPr>
        <w:rPr>
          <w:rFonts w:ascii="Arial" w:hAnsi="Arial" w:cs="Arial"/>
          <w:b/>
          <w:lang w:val="es-ES"/>
        </w:rPr>
        <w:id w:val="-1830275461"/>
        <w:docPartObj>
          <w:docPartGallery w:val="Table of Contents"/>
          <w:docPartUnique/>
        </w:docPartObj>
      </w:sdtPr>
      <w:sdtEndPr>
        <w:rPr>
          <w:bCs/>
        </w:rPr>
      </w:sdtEndPr>
      <w:sdtContent>
        <w:p w14:paraId="2D0AABF3" w14:textId="4512FE5F" w:rsidR="00431080" w:rsidRPr="00C84F43" w:rsidRDefault="00431080" w:rsidP="0095041B">
          <w:pPr>
            <w:rPr>
              <w:rFonts w:ascii="Arial" w:hAnsi="Arial" w:cs="Arial"/>
              <w:b/>
            </w:rPr>
          </w:pPr>
        </w:p>
        <w:p w14:paraId="2270B018" w14:textId="62EC38D3" w:rsidR="00107929" w:rsidRPr="00C84F43" w:rsidRDefault="00431080">
          <w:pPr>
            <w:pStyle w:val="TDC1"/>
            <w:tabs>
              <w:tab w:val="left" w:pos="440"/>
              <w:tab w:val="right" w:leader="dot" w:pos="8828"/>
            </w:tabs>
            <w:rPr>
              <w:rFonts w:ascii="Arial" w:eastAsiaTheme="minorEastAsia" w:hAnsi="Arial" w:cs="Arial"/>
              <w:b/>
              <w:noProof/>
            </w:rPr>
          </w:pPr>
          <w:r w:rsidRPr="00C84F43">
            <w:rPr>
              <w:rFonts w:ascii="Arial" w:hAnsi="Arial" w:cs="Arial"/>
              <w:b/>
            </w:rPr>
            <w:fldChar w:fldCharType="begin"/>
          </w:r>
          <w:r w:rsidRPr="00C84F43">
            <w:rPr>
              <w:rFonts w:ascii="Arial" w:hAnsi="Arial" w:cs="Arial"/>
              <w:b/>
            </w:rPr>
            <w:instrText xml:space="preserve"> TOC \o "1-3" \h \z \u </w:instrText>
          </w:r>
          <w:r w:rsidRPr="00C84F43">
            <w:rPr>
              <w:rFonts w:ascii="Arial" w:hAnsi="Arial" w:cs="Arial"/>
              <w:b/>
            </w:rPr>
            <w:fldChar w:fldCharType="separate"/>
          </w:r>
          <w:hyperlink w:anchor="_Toc127781539" w:history="1">
            <w:r w:rsidR="00107929" w:rsidRPr="00C84F43">
              <w:rPr>
                <w:rStyle w:val="Hipervnculo"/>
                <w:rFonts w:ascii="Arial" w:hAnsi="Arial" w:cs="Arial"/>
                <w:b/>
                <w:noProof/>
              </w:rPr>
              <w:t>1.</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PROPÓSITO</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_Toc127781539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2</w:t>
            </w:r>
            <w:r w:rsidR="00107929" w:rsidRPr="00C84F43">
              <w:rPr>
                <w:rFonts w:ascii="Arial" w:hAnsi="Arial" w:cs="Arial"/>
                <w:b/>
                <w:noProof/>
                <w:webHidden/>
              </w:rPr>
              <w:fldChar w:fldCharType="end"/>
            </w:r>
          </w:hyperlink>
        </w:p>
        <w:p w14:paraId="58203EDA" w14:textId="0353DFAE" w:rsidR="00107929" w:rsidRPr="00C84F43" w:rsidRDefault="000E4FAC">
          <w:pPr>
            <w:pStyle w:val="TDC1"/>
            <w:tabs>
              <w:tab w:val="left" w:pos="440"/>
              <w:tab w:val="right" w:leader="dot" w:pos="8828"/>
            </w:tabs>
            <w:rPr>
              <w:rFonts w:ascii="Arial" w:eastAsiaTheme="minorEastAsia" w:hAnsi="Arial" w:cs="Arial"/>
              <w:b/>
              <w:noProof/>
            </w:rPr>
          </w:pPr>
          <w:hyperlink w:anchor="_Toc127781540" w:history="1">
            <w:r w:rsidR="00107929" w:rsidRPr="00C84F43">
              <w:rPr>
                <w:rStyle w:val="Hipervnculo"/>
                <w:rFonts w:ascii="Arial" w:hAnsi="Arial" w:cs="Arial"/>
                <w:b/>
                <w:noProof/>
              </w:rPr>
              <w:t>2.</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CONSIDERACIONES</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_Toc127781540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2</w:t>
            </w:r>
            <w:r w:rsidR="00107929" w:rsidRPr="00C84F43">
              <w:rPr>
                <w:rFonts w:ascii="Arial" w:hAnsi="Arial" w:cs="Arial"/>
                <w:b/>
                <w:noProof/>
                <w:webHidden/>
              </w:rPr>
              <w:fldChar w:fldCharType="end"/>
            </w:r>
          </w:hyperlink>
        </w:p>
        <w:p w14:paraId="6818273E" w14:textId="25575D02" w:rsidR="00107929" w:rsidRPr="00C84F43" w:rsidRDefault="000E4FAC">
          <w:pPr>
            <w:pStyle w:val="TDC1"/>
            <w:tabs>
              <w:tab w:val="left" w:pos="440"/>
              <w:tab w:val="right" w:leader="dot" w:pos="8828"/>
            </w:tabs>
            <w:rPr>
              <w:rFonts w:ascii="Arial" w:eastAsiaTheme="minorEastAsia" w:hAnsi="Arial" w:cs="Arial"/>
              <w:b/>
              <w:noProof/>
            </w:rPr>
          </w:pPr>
          <w:hyperlink w:anchor="_Toc127781541" w:history="1">
            <w:r w:rsidR="00107929" w:rsidRPr="00C84F43">
              <w:rPr>
                <w:rStyle w:val="Hipervnculo"/>
                <w:rFonts w:ascii="Arial" w:hAnsi="Arial" w:cs="Arial"/>
                <w:b/>
                <w:noProof/>
              </w:rPr>
              <w:t>3.</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MARCO JURÍDICO</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_Toc127781541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4</w:t>
            </w:r>
            <w:r w:rsidR="00107929" w:rsidRPr="00C84F43">
              <w:rPr>
                <w:rFonts w:ascii="Arial" w:hAnsi="Arial" w:cs="Arial"/>
                <w:b/>
                <w:noProof/>
                <w:webHidden/>
              </w:rPr>
              <w:fldChar w:fldCharType="end"/>
            </w:r>
          </w:hyperlink>
        </w:p>
        <w:p w14:paraId="01A66938" w14:textId="12E32C7C" w:rsidR="00107929" w:rsidRPr="00C84F43" w:rsidRDefault="000E4FAC">
          <w:pPr>
            <w:pStyle w:val="TDC1"/>
            <w:tabs>
              <w:tab w:val="left" w:pos="440"/>
              <w:tab w:val="right" w:leader="dot" w:pos="8828"/>
            </w:tabs>
            <w:rPr>
              <w:rFonts w:ascii="Arial" w:eastAsiaTheme="minorEastAsia" w:hAnsi="Arial" w:cs="Arial"/>
              <w:b/>
              <w:noProof/>
            </w:rPr>
          </w:pPr>
          <w:hyperlink w:anchor="_Toc127781542" w:history="1">
            <w:r w:rsidR="00107929" w:rsidRPr="00C84F43">
              <w:rPr>
                <w:rStyle w:val="Hipervnculo"/>
                <w:rFonts w:ascii="Arial" w:hAnsi="Arial" w:cs="Arial"/>
                <w:b/>
                <w:noProof/>
              </w:rPr>
              <w:t>4.</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OBJETIVO GENERAL</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_Toc127781542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6</w:t>
            </w:r>
            <w:r w:rsidR="00107929" w:rsidRPr="00C84F43">
              <w:rPr>
                <w:rFonts w:ascii="Arial" w:hAnsi="Arial" w:cs="Arial"/>
                <w:b/>
                <w:noProof/>
                <w:webHidden/>
              </w:rPr>
              <w:fldChar w:fldCharType="end"/>
            </w:r>
          </w:hyperlink>
        </w:p>
        <w:p w14:paraId="681F27D6" w14:textId="7CC7DAAA" w:rsidR="00107929" w:rsidRPr="00C84F43" w:rsidRDefault="000E4FAC">
          <w:pPr>
            <w:pStyle w:val="TDC1"/>
            <w:tabs>
              <w:tab w:val="left" w:pos="440"/>
              <w:tab w:val="right" w:leader="dot" w:pos="8828"/>
            </w:tabs>
            <w:rPr>
              <w:rFonts w:ascii="Arial" w:eastAsiaTheme="minorEastAsia" w:hAnsi="Arial" w:cs="Arial"/>
              <w:b/>
              <w:noProof/>
            </w:rPr>
          </w:pPr>
          <w:hyperlink w:anchor="_Toc127781543" w:history="1">
            <w:r w:rsidR="00107929" w:rsidRPr="00C84F43">
              <w:rPr>
                <w:rStyle w:val="Hipervnculo"/>
                <w:rFonts w:ascii="Arial" w:eastAsia="Arial" w:hAnsi="Arial" w:cs="Arial"/>
                <w:b/>
                <w:noProof/>
              </w:rPr>
              <w:t>5.</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OBJETIVOS ESPECÍFICOS</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_Toc127781543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6</w:t>
            </w:r>
            <w:r w:rsidR="00107929" w:rsidRPr="00C84F43">
              <w:rPr>
                <w:rFonts w:ascii="Arial" w:hAnsi="Arial" w:cs="Arial"/>
                <w:b/>
                <w:noProof/>
                <w:webHidden/>
              </w:rPr>
              <w:fldChar w:fldCharType="end"/>
            </w:r>
          </w:hyperlink>
        </w:p>
        <w:p w14:paraId="0E483A2D" w14:textId="5718040B" w:rsidR="00107929" w:rsidRPr="00C84F43" w:rsidRDefault="000E4FAC">
          <w:pPr>
            <w:pStyle w:val="TDC1"/>
            <w:tabs>
              <w:tab w:val="left" w:pos="440"/>
              <w:tab w:val="right" w:leader="dot" w:pos="8828"/>
            </w:tabs>
            <w:rPr>
              <w:rFonts w:ascii="Arial" w:eastAsiaTheme="minorEastAsia" w:hAnsi="Arial" w:cs="Arial"/>
              <w:b/>
              <w:noProof/>
            </w:rPr>
          </w:pPr>
          <w:hyperlink w:anchor="_Toc127781544" w:history="1">
            <w:r w:rsidR="00107929" w:rsidRPr="00C84F43">
              <w:rPr>
                <w:rStyle w:val="Hipervnculo"/>
                <w:rFonts w:ascii="Arial" w:hAnsi="Arial" w:cs="Arial"/>
                <w:b/>
                <w:noProof/>
              </w:rPr>
              <w:t>6.</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POBLACIÓN OBJETIVO</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_Toc127781544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7</w:t>
            </w:r>
            <w:r w:rsidR="00107929" w:rsidRPr="00C84F43">
              <w:rPr>
                <w:rFonts w:ascii="Arial" w:hAnsi="Arial" w:cs="Arial"/>
                <w:b/>
                <w:noProof/>
                <w:webHidden/>
              </w:rPr>
              <w:fldChar w:fldCharType="end"/>
            </w:r>
          </w:hyperlink>
        </w:p>
        <w:p w14:paraId="03EC91D7" w14:textId="3202A8EB" w:rsidR="00107929" w:rsidRPr="00C84F43" w:rsidRDefault="000E4FAC">
          <w:pPr>
            <w:pStyle w:val="TDC1"/>
            <w:tabs>
              <w:tab w:val="left" w:pos="440"/>
              <w:tab w:val="right" w:leader="dot" w:pos="8828"/>
            </w:tabs>
            <w:rPr>
              <w:rFonts w:ascii="Arial" w:eastAsiaTheme="minorEastAsia" w:hAnsi="Arial" w:cs="Arial"/>
              <w:b/>
              <w:noProof/>
            </w:rPr>
          </w:pPr>
          <w:hyperlink w:anchor="_Toc127781545" w:history="1">
            <w:r w:rsidR="00107929" w:rsidRPr="00C84F43">
              <w:rPr>
                <w:rStyle w:val="Hipervnculo"/>
                <w:rFonts w:ascii="Arial" w:hAnsi="Arial" w:cs="Arial"/>
                <w:b/>
                <w:noProof/>
              </w:rPr>
              <w:t>7.</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ALCANCES</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_Toc127781545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7</w:t>
            </w:r>
            <w:r w:rsidR="00107929" w:rsidRPr="00C84F43">
              <w:rPr>
                <w:rFonts w:ascii="Arial" w:hAnsi="Arial" w:cs="Arial"/>
                <w:b/>
                <w:noProof/>
                <w:webHidden/>
              </w:rPr>
              <w:fldChar w:fldCharType="end"/>
            </w:r>
          </w:hyperlink>
        </w:p>
        <w:p w14:paraId="25A38F24" w14:textId="3123534C" w:rsidR="00107929" w:rsidRPr="00C84F43" w:rsidRDefault="000E4FAC">
          <w:pPr>
            <w:pStyle w:val="TDC1"/>
            <w:tabs>
              <w:tab w:val="left" w:pos="440"/>
              <w:tab w:val="right" w:leader="dot" w:pos="8828"/>
            </w:tabs>
            <w:rPr>
              <w:rFonts w:ascii="Arial" w:eastAsiaTheme="minorEastAsia" w:hAnsi="Arial" w:cs="Arial"/>
              <w:b/>
              <w:noProof/>
            </w:rPr>
          </w:pPr>
          <w:hyperlink w:anchor="_Toc127781546" w:history="1">
            <w:r w:rsidR="00107929" w:rsidRPr="00C84F43">
              <w:rPr>
                <w:rStyle w:val="Hipervnculo"/>
                <w:rFonts w:ascii="Arial" w:hAnsi="Arial" w:cs="Arial"/>
                <w:b/>
                <w:noProof/>
              </w:rPr>
              <w:t>8.</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GLOSARIO</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_Toc127781546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7</w:t>
            </w:r>
            <w:r w:rsidR="00107929" w:rsidRPr="00C84F43">
              <w:rPr>
                <w:rFonts w:ascii="Arial" w:hAnsi="Arial" w:cs="Arial"/>
                <w:b/>
                <w:noProof/>
                <w:webHidden/>
              </w:rPr>
              <w:fldChar w:fldCharType="end"/>
            </w:r>
          </w:hyperlink>
        </w:p>
        <w:p w14:paraId="0EB72E19" w14:textId="212B8AE4" w:rsidR="00107929" w:rsidRPr="00C84F43" w:rsidRDefault="000E4FAC">
          <w:pPr>
            <w:pStyle w:val="TDC1"/>
            <w:tabs>
              <w:tab w:val="left" w:pos="440"/>
              <w:tab w:val="right" w:leader="dot" w:pos="8828"/>
            </w:tabs>
            <w:rPr>
              <w:rFonts w:ascii="Arial" w:eastAsiaTheme="minorEastAsia" w:hAnsi="Arial" w:cs="Arial"/>
              <w:b/>
              <w:noProof/>
            </w:rPr>
          </w:pPr>
          <w:hyperlink w:anchor="_Toc127781547" w:history="1">
            <w:r w:rsidR="00107929" w:rsidRPr="00C84F43">
              <w:rPr>
                <w:rStyle w:val="Hipervnculo"/>
                <w:rFonts w:ascii="Arial" w:hAnsi="Arial" w:cs="Arial"/>
                <w:b/>
                <w:noProof/>
              </w:rPr>
              <w:t>9.</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PROCESO DE ACTUACIÓN</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_Toc127781547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8</w:t>
            </w:r>
            <w:r w:rsidR="00107929" w:rsidRPr="00C84F43">
              <w:rPr>
                <w:rFonts w:ascii="Arial" w:hAnsi="Arial" w:cs="Arial"/>
                <w:b/>
                <w:noProof/>
                <w:webHidden/>
              </w:rPr>
              <w:fldChar w:fldCharType="end"/>
            </w:r>
          </w:hyperlink>
        </w:p>
        <w:p w14:paraId="24703CA4" w14:textId="1AEA2B0C" w:rsidR="00107929" w:rsidRPr="00C84F43" w:rsidRDefault="000E4FAC">
          <w:pPr>
            <w:pStyle w:val="TDC1"/>
            <w:tabs>
              <w:tab w:val="left" w:pos="660"/>
              <w:tab w:val="right" w:leader="dot" w:pos="8828"/>
            </w:tabs>
            <w:rPr>
              <w:rFonts w:ascii="Arial" w:eastAsiaTheme="minorEastAsia" w:hAnsi="Arial" w:cs="Arial"/>
              <w:b/>
              <w:noProof/>
            </w:rPr>
          </w:pPr>
          <w:hyperlink w:anchor="_Toc127781548" w:history="1">
            <w:r w:rsidR="00107929" w:rsidRPr="00C84F43">
              <w:rPr>
                <w:rStyle w:val="Hipervnculo"/>
                <w:rFonts w:ascii="Arial" w:hAnsi="Arial" w:cs="Arial"/>
                <w:b/>
                <w:noProof/>
              </w:rPr>
              <w:t>10.</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ATENCIÓN A TRÁMITES Y SERVICIOS</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_Toc127781548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8</w:t>
            </w:r>
            <w:r w:rsidR="00107929" w:rsidRPr="00C84F43">
              <w:rPr>
                <w:rFonts w:ascii="Arial" w:hAnsi="Arial" w:cs="Arial"/>
                <w:b/>
                <w:noProof/>
                <w:webHidden/>
              </w:rPr>
              <w:fldChar w:fldCharType="end"/>
            </w:r>
          </w:hyperlink>
        </w:p>
        <w:p w14:paraId="00D324F7" w14:textId="30D1534D" w:rsidR="00107929" w:rsidRPr="00C84F43" w:rsidRDefault="000E4FAC">
          <w:pPr>
            <w:pStyle w:val="TDC1"/>
            <w:tabs>
              <w:tab w:val="left" w:pos="660"/>
              <w:tab w:val="right" w:leader="dot" w:pos="8828"/>
            </w:tabs>
            <w:rPr>
              <w:rFonts w:ascii="Arial" w:eastAsiaTheme="minorEastAsia" w:hAnsi="Arial" w:cs="Arial"/>
              <w:b/>
              <w:noProof/>
            </w:rPr>
          </w:pPr>
          <w:hyperlink w:anchor="_Toc127781549" w:history="1">
            <w:r w:rsidR="00107929" w:rsidRPr="00C84F43">
              <w:rPr>
                <w:rStyle w:val="Hipervnculo"/>
                <w:rFonts w:ascii="Arial" w:hAnsi="Arial" w:cs="Arial"/>
                <w:b/>
                <w:noProof/>
              </w:rPr>
              <w:t>11.</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DEPENDENCIAS, INSTITUCIONES Y ORGANISMOS</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_Toc127781549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11</w:t>
            </w:r>
            <w:r w:rsidR="00107929" w:rsidRPr="00C84F43">
              <w:rPr>
                <w:rFonts w:ascii="Arial" w:hAnsi="Arial" w:cs="Arial"/>
                <w:b/>
                <w:noProof/>
                <w:webHidden/>
              </w:rPr>
              <w:fldChar w:fldCharType="end"/>
            </w:r>
          </w:hyperlink>
        </w:p>
        <w:p w14:paraId="3F3DD2D9" w14:textId="5B2A9874" w:rsidR="00107929" w:rsidRPr="00C84F43" w:rsidRDefault="000E4FAC">
          <w:pPr>
            <w:pStyle w:val="TDC1"/>
            <w:tabs>
              <w:tab w:val="left" w:pos="660"/>
              <w:tab w:val="right" w:leader="dot" w:pos="8828"/>
            </w:tabs>
            <w:rPr>
              <w:rFonts w:ascii="Arial" w:eastAsiaTheme="minorEastAsia" w:hAnsi="Arial" w:cs="Arial"/>
              <w:b/>
              <w:noProof/>
            </w:rPr>
          </w:pPr>
          <w:hyperlink w:anchor="_Toc127781550" w:history="1">
            <w:r w:rsidR="00107929" w:rsidRPr="00C84F43">
              <w:rPr>
                <w:rStyle w:val="Hipervnculo"/>
                <w:rFonts w:ascii="Arial" w:hAnsi="Arial" w:cs="Arial"/>
                <w:b/>
                <w:noProof/>
              </w:rPr>
              <w:t>12.</w:t>
            </w:r>
            <w:r w:rsidR="00107929" w:rsidRPr="00C84F43">
              <w:rPr>
                <w:rFonts w:ascii="Arial" w:eastAsiaTheme="minorEastAsia" w:hAnsi="Arial" w:cs="Arial"/>
                <w:b/>
                <w:noProof/>
              </w:rPr>
              <w:t xml:space="preserve"> </w:t>
            </w:r>
            <w:r w:rsidR="00107929" w:rsidRPr="00C84F43">
              <w:rPr>
                <w:rStyle w:val="Hipervnculo"/>
                <w:rFonts w:ascii="Arial" w:hAnsi="Arial" w:cs="Arial"/>
                <w:b/>
                <w:noProof/>
              </w:rPr>
              <w:t>EVALUACIÓN Y SEGUIMIENTO</w:t>
            </w:r>
            <w:r w:rsidR="00107929" w:rsidRPr="00C84F43">
              <w:rPr>
                <w:rFonts w:ascii="Arial" w:hAnsi="Arial" w:cs="Arial"/>
                <w:b/>
                <w:noProof/>
                <w:webHidden/>
              </w:rPr>
              <w:tab/>
            </w:r>
            <w:r w:rsidR="00107929" w:rsidRPr="00C84F43">
              <w:rPr>
                <w:rFonts w:ascii="Arial" w:hAnsi="Arial" w:cs="Arial"/>
                <w:b/>
                <w:noProof/>
                <w:webHidden/>
              </w:rPr>
              <w:fldChar w:fldCharType="begin"/>
            </w:r>
            <w:r w:rsidR="00107929" w:rsidRPr="00C84F43">
              <w:rPr>
                <w:rFonts w:ascii="Arial" w:hAnsi="Arial" w:cs="Arial"/>
                <w:b/>
                <w:noProof/>
                <w:webHidden/>
              </w:rPr>
              <w:instrText xml:space="preserve"> PAGEREF _Toc127781550 \h </w:instrText>
            </w:r>
            <w:r w:rsidR="00107929" w:rsidRPr="00C84F43">
              <w:rPr>
                <w:rFonts w:ascii="Arial" w:hAnsi="Arial" w:cs="Arial"/>
                <w:b/>
                <w:noProof/>
                <w:webHidden/>
              </w:rPr>
            </w:r>
            <w:r w:rsidR="00107929" w:rsidRPr="00C84F43">
              <w:rPr>
                <w:rFonts w:ascii="Arial" w:hAnsi="Arial" w:cs="Arial"/>
                <w:b/>
                <w:noProof/>
                <w:webHidden/>
              </w:rPr>
              <w:fldChar w:fldCharType="separate"/>
            </w:r>
            <w:r w:rsidR="008A12BD">
              <w:rPr>
                <w:rFonts w:ascii="Arial" w:hAnsi="Arial" w:cs="Arial"/>
                <w:b/>
                <w:noProof/>
                <w:webHidden/>
              </w:rPr>
              <w:t>12</w:t>
            </w:r>
            <w:r w:rsidR="00107929" w:rsidRPr="00C84F43">
              <w:rPr>
                <w:rFonts w:ascii="Arial" w:hAnsi="Arial" w:cs="Arial"/>
                <w:b/>
                <w:noProof/>
                <w:webHidden/>
              </w:rPr>
              <w:fldChar w:fldCharType="end"/>
            </w:r>
          </w:hyperlink>
        </w:p>
        <w:p w14:paraId="7ED0A864" w14:textId="1447D2DA" w:rsidR="00431080" w:rsidRPr="00C84F43" w:rsidRDefault="00431080" w:rsidP="00431080">
          <w:pPr>
            <w:rPr>
              <w:rFonts w:ascii="Arial" w:hAnsi="Arial" w:cs="Arial"/>
              <w:b/>
            </w:rPr>
          </w:pPr>
          <w:r w:rsidRPr="00C84F43">
            <w:rPr>
              <w:rFonts w:ascii="Arial" w:hAnsi="Arial" w:cs="Arial"/>
              <w:b/>
              <w:bCs/>
              <w:lang w:val="es-ES"/>
            </w:rPr>
            <w:fldChar w:fldCharType="end"/>
          </w:r>
        </w:p>
      </w:sdtContent>
    </w:sdt>
    <w:p w14:paraId="25D8F253" w14:textId="77777777" w:rsidR="00431080" w:rsidRPr="00C84F43" w:rsidRDefault="00431080" w:rsidP="00431080">
      <w:pPr>
        <w:spacing w:line="276" w:lineRule="auto"/>
        <w:jc w:val="both"/>
        <w:rPr>
          <w:rFonts w:ascii="Arial" w:eastAsia="Arial" w:hAnsi="Arial" w:cs="Arial"/>
          <w:b/>
        </w:rPr>
      </w:pPr>
    </w:p>
    <w:p w14:paraId="0ED52682" w14:textId="77777777" w:rsidR="00431080" w:rsidRPr="00C84F43" w:rsidRDefault="00431080" w:rsidP="00431080">
      <w:pPr>
        <w:spacing w:line="276" w:lineRule="auto"/>
        <w:jc w:val="both"/>
        <w:rPr>
          <w:rFonts w:ascii="Arial" w:hAnsi="Arial" w:cs="Arial"/>
          <w:b/>
        </w:rPr>
      </w:pPr>
    </w:p>
    <w:p w14:paraId="2233003A" w14:textId="77777777" w:rsidR="00431080" w:rsidRPr="00C84F43" w:rsidRDefault="00431080" w:rsidP="00431080">
      <w:pPr>
        <w:spacing w:line="276" w:lineRule="auto"/>
        <w:jc w:val="both"/>
        <w:rPr>
          <w:rFonts w:ascii="Arial" w:hAnsi="Arial" w:cs="Arial"/>
          <w:b/>
        </w:rPr>
      </w:pPr>
    </w:p>
    <w:p w14:paraId="199C70FD" w14:textId="77777777" w:rsidR="00431080" w:rsidRPr="00C84F43" w:rsidRDefault="00431080" w:rsidP="00431080">
      <w:pPr>
        <w:spacing w:line="276" w:lineRule="auto"/>
        <w:rPr>
          <w:rFonts w:ascii="Arial" w:hAnsi="Arial" w:cs="Arial"/>
          <w:b/>
        </w:rPr>
      </w:pPr>
    </w:p>
    <w:p w14:paraId="21A74B11" w14:textId="77777777" w:rsidR="00431080" w:rsidRPr="00C84F43" w:rsidRDefault="00431080" w:rsidP="00431080">
      <w:pPr>
        <w:spacing w:line="276" w:lineRule="auto"/>
        <w:rPr>
          <w:rFonts w:ascii="Arial" w:hAnsi="Arial" w:cs="Arial"/>
          <w:b/>
        </w:rPr>
      </w:pPr>
    </w:p>
    <w:p w14:paraId="29F784A6" w14:textId="77777777" w:rsidR="00431080" w:rsidRPr="00C84F43" w:rsidRDefault="00431080" w:rsidP="00431080">
      <w:pPr>
        <w:spacing w:line="276" w:lineRule="auto"/>
        <w:rPr>
          <w:rFonts w:ascii="Arial" w:hAnsi="Arial" w:cs="Arial"/>
          <w:b/>
        </w:rPr>
      </w:pPr>
    </w:p>
    <w:p w14:paraId="17A893FF" w14:textId="77777777" w:rsidR="00431080" w:rsidRPr="00C84F43" w:rsidRDefault="00431080" w:rsidP="00431080">
      <w:pPr>
        <w:spacing w:line="276" w:lineRule="auto"/>
        <w:rPr>
          <w:rFonts w:ascii="Arial" w:hAnsi="Arial" w:cs="Arial"/>
          <w:b/>
        </w:rPr>
      </w:pPr>
    </w:p>
    <w:p w14:paraId="39426040" w14:textId="77777777" w:rsidR="00431080" w:rsidRPr="00C84F43" w:rsidRDefault="00431080" w:rsidP="00431080">
      <w:pPr>
        <w:spacing w:line="276" w:lineRule="auto"/>
        <w:rPr>
          <w:rFonts w:ascii="Arial" w:hAnsi="Arial" w:cs="Arial"/>
          <w:b/>
        </w:rPr>
      </w:pPr>
    </w:p>
    <w:p w14:paraId="42733D15" w14:textId="77777777" w:rsidR="00431080" w:rsidRPr="00C84F43" w:rsidRDefault="00431080" w:rsidP="00431080">
      <w:pPr>
        <w:spacing w:line="276" w:lineRule="auto"/>
        <w:rPr>
          <w:rFonts w:ascii="Arial" w:hAnsi="Arial" w:cs="Arial"/>
          <w:b/>
        </w:rPr>
      </w:pPr>
    </w:p>
    <w:p w14:paraId="59FB338E" w14:textId="77777777" w:rsidR="00431080" w:rsidRPr="00C84F43" w:rsidRDefault="00431080" w:rsidP="00431080">
      <w:pPr>
        <w:spacing w:line="276" w:lineRule="auto"/>
        <w:rPr>
          <w:rFonts w:ascii="Arial" w:hAnsi="Arial" w:cs="Arial"/>
          <w:b/>
        </w:rPr>
      </w:pPr>
    </w:p>
    <w:p w14:paraId="32B923F4" w14:textId="69D329D6" w:rsidR="00431080" w:rsidRPr="00C84F43" w:rsidRDefault="00431080" w:rsidP="00431080">
      <w:pPr>
        <w:spacing w:line="276" w:lineRule="auto"/>
        <w:jc w:val="both"/>
        <w:rPr>
          <w:rFonts w:ascii="Arial" w:eastAsia="Arial" w:hAnsi="Arial" w:cs="Arial"/>
          <w:b/>
        </w:rPr>
      </w:pPr>
    </w:p>
    <w:p w14:paraId="03A52348" w14:textId="5A0AC8E7" w:rsidR="00431080" w:rsidRPr="00C84F43" w:rsidRDefault="00431080" w:rsidP="00431080">
      <w:pPr>
        <w:spacing w:line="276" w:lineRule="auto"/>
        <w:jc w:val="both"/>
        <w:rPr>
          <w:rFonts w:ascii="Arial" w:eastAsia="Arial" w:hAnsi="Arial" w:cs="Arial"/>
        </w:rPr>
      </w:pPr>
      <w:r w:rsidRPr="00C84F43">
        <w:rPr>
          <w:rFonts w:ascii="Arial" w:eastAsia="Arial" w:hAnsi="Arial" w:cs="Arial"/>
          <w:b/>
        </w:rPr>
        <w:t>Lic. Alma Cristina Rodríguez Vallejo, Secretaria para el Fortalecimiento Social de León</w:t>
      </w:r>
      <w:r w:rsidRPr="00C84F43">
        <w:rPr>
          <w:rFonts w:ascii="Arial" w:eastAsia="Arial" w:hAnsi="Arial" w:cs="Arial"/>
        </w:rPr>
        <w:t>, en ejercicio de las atribuciones que me confiere el artículo 17</w:t>
      </w:r>
      <w:r w:rsidR="00D40266" w:rsidRPr="00C84F43">
        <w:rPr>
          <w:rFonts w:ascii="Arial" w:eastAsia="Arial" w:hAnsi="Arial" w:cs="Arial"/>
        </w:rPr>
        <w:t>,</w:t>
      </w:r>
      <w:r w:rsidRPr="00C84F43">
        <w:rPr>
          <w:rFonts w:ascii="Arial" w:eastAsia="Arial" w:hAnsi="Arial" w:cs="Arial"/>
        </w:rPr>
        <w:t xml:space="preserve"> fracción XXXVII del Reglamento Interior de la Administración Pública Municipal de León, Guanajuato; me permito emitir el siguiente:</w:t>
      </w:r>
    </w:p>
    <w:p w14:paraId="71473A40" w14:textId="77777777" w:rsidR="00431080" w:rsidRPr="00C84F43" w:rsidRDefault="00431080" w:rsidP="00431080">
      <w:pPr>
        <w:spacing w:line="276" w:lineRule="auto"/>
        <w:rPr>
          <w:rFonts w:ascii="Arial" w:hAnsi="Arial" w:cs="Arial"/>
          <w:b/>
        </w:rPr>
      </w:pPr>
    </w:p>
    <w:p w14:paraId="549292D3" w14:textId="77777777" w:rsidR="00431080" w:rsidRPr="00C84F43" w:rsidRDefault="00431080" w:rsidP="00431080">
      <w:pPr>
        <w:spacing w:line="276" w:lineRule="auto"/>
        <w:jc w:val="center"/>
        <w:rPr>
          <w:rFonts w:ascii="Arial" w:eastAsia="Arial" w:hAnsi="Arial" w:cs="Arial"/>
          <w:b/>
        </w:rPr>
      </w:pPr>
      <w:r w:rsidRPr="00C84F43">
        <w:rPr>
          <w:rFonts w:ascii="Arial" w:eastAsia="Arial" w:hAnsi="Arial" w:cs="Arial"/>
          <w:b/>
        </w:rPr>
        <w:t>“PROTOCOLO DE ATENCIÓN A LAS PERSONAS MIGRANTES Y SUS FAMILIAS EN LEÓN, GUANAJUATO”</w:t>
      </w:r>
    </w:p>
    <w:p w14:paraId="16177FF2" w14:textId="77777777" w:rsidR="00431080" w:rsidRPr="00C84F43" w:rsidRDefault="00431080" w:rsidP="00107929">
      <w:pPr>
        <w:pStyle w:val="Ttulo1"/>
      </w:pPr>
      <w:bookmarkStart w:id="0" w:name="_Toc127781539"/>
      <w:r w:rsidRPr="00C84F43">
        <w:t>PROPÓSITO</w:t>
      </w:r>
      <w:bookmarkEnd w:id="0"/>
      <w:r w:rsidRPr="00C84F43">
        <w:t xml:space="preserve"> </w:t>
      </w:r>
    </w:p>
    <w:p w14:paraId="1E9431D8" w14:textId="31712671" w:rsidR="00431080" w:rsidRPr="00C84F43" w:rsidRDefault="00431080" w:rsidP="00431080">
      <w:pPr>
        <w:spacing w:line="276" w:lineRule="auto"/>
        <w:jc w:val="both"/>
        <w:rPr>
          <w:rFonts w:ascii="Arial" w:eastAsia="Arial" w:hAnsi="Arial" w:cs="Arial"/>
        </w:rPr>
      </w:pPr>
      <w:r w:rsidRPr="00C84F43">
        <w:rPr>
          <w:rFonts w:ascii="Arial" w:eastAsia="Arial" w:hAnsi="Arial" w:cs="Arial"/>
        </w:rPr>
        <w:t xml:space="preserve">La movilidad humana ha sido parte fundamental en la construcción de la historia de la humanidad y forma parte cotidiana del desarrollo de la sociedad, es importante no perder de vista </w:t>
      </w:r>
      <w:r w:rsidR="0095041B" w:rsidRPr="00C84F43">
        <w:rPr>
          <w:rFonts w:ascii="Arial" w:eastAsia="Arial" w:hAnsi="Arial" w:cs="Arial"/>
        </w:rPr>
        <w:t>que es</w:t>
      </w:r>
      <w:r w:rsidRPr="00C84F43">
        <w:rPr>
          <w:rFonts w:ascii="Arial" w:eastAsia="Arial" w:hAnsi="Arial" w:cs="Arial"/>
        </w:rPr>
        <w:t xml:space="preserve"> un fenómeno que ha acompañado al ser humano a lo largo de su devenir, aunque no es un tema nuevo, el tema migratorio es muy complejo, al desarrollarse en él diversos tipos o flujos migratorios como son: la migración de origen, tránsito, destino y retorno.</w:t>
      </w:r>
    </w:p>
    <w:p w14:paraId="3648F786" w14:textId="23E62961" w:rsidR="00431080" w:rsidRPr="00C84F43" w:rsidRDefault="00431080" w:rsidP="00431080">
      <w:pPr>
        <w:spacing w:line="276" w:lineRule="auto"/>
        <w:jc w:val="both"/>
        <w:rPr>
          <w:rFonts w:ascii="Arial" w:eastAsia="Arial" w:hAnsi="Arial" w:cs="Arial"/>
        </w:rPr>
      </w:pPr>
      <w:r w:rsidRPr="00C84F43">
        <w:rPr>
          <w:rFonts w:ascii="Arial" w:eastAsia="Arial" w:hAnsi="Arial" w:cs="Arial"/>
        </w:rPr>
        <w:t>Al ser un tema complejo</w:t>
      </w:r>
      <w:r w:rsidR="00D40266" w:rsidRPr="00C84F43">
        <w:rPr>
          <w:rFonts w:ascii="Arial" w:eastAsia="Arial" w:hAnsi="Arial" w:cs="Arial"/>
        </w:rPr>
        <w:t>,</w:t>
      </w:r>
      <w:r w:rsidRPr="00C84F43">
        <w:rPr>
          <w:rFonts w:ascii="Arial" w:eastAsia="Arial" w:hAnsi="Arial" w:cs="Arial"/>
        </w:rPr>
        <w:t xml:space="preserve"> tanto </w:t>
      </w:r>
      <w:r w:rsidR="00C24C5B" w:rsidRPr="00C84F43">
        <w:rPr>
          <w:rFonts w:ascii="Arial" w:eastAsia="Arial" w:hAnsi="Arial" w:cs="Arial"/>
        </w:rPr>
        <w:t>la persona</w:t>
      </w:r>
      <w:r w:rsidRPr="00C84F43">
        <w:rPr>
          <w:rFonts w:ascii="Arial" w:eastAsia="Arial" w:hAnsi="Arial" w:cs="Arial"/>
        </w:rPr>
        <w:t xml:space="preserve"> migrante</w:t>
      </w:r>
      <w:r w:rsidR="00D40266" w:rsidRPr="00C84F43">
        <w:rPr>
          <w:rFonts w:ascii="Arial" w:eastAsia="Arial" w:hAnsi="Arial" w:cs="Arial"/>
        </w:rPr>
        <w:t>,</w:t>
      </w:r>
      <w:r w:rsidRPr="00C84F43">
        <w:rPr>
          <w:rFonts w:ascii="Arial" w:eastAsia="Arial" w:hAnsi="Arial" w:cs="Arial"/>
        </w:rPr>
        <w:t xml:space="preserve"> como su familia requieren de asistencia y apoyo en diversos temas</w:t>
      </w:r>
      <w:r w:rsidR="00D40266" w:rsidRPr="00C84F43">
        <w:rPr>
          <w:rFonts w:ascii="Arial" w:eastAsia="Arial" w:hAnsi="Arial" w:cs="Arial"/>
        </w:rPr>
        <w:t>,</w:t>
      </w:r>
      <w:r w:rsidRPr="00C84F43">
        <w:rPr>
          <w:rFonts w:ascii="Arial" w:eastAsia="Arial" w:hAnsi="Arial" w:cs="Arial"/>
        </w:rPr>
        <w:t xml:space="preserve"> ya sea para coadyuvar con sus paisanos o para aquellos que se encuentran inmersos en condiciones de vulnerabilidad, discriminación y constantes violaciones a sus derechos fundamentales</w:t>
      </w:r>
      <w:r w:rsidR="009B71CE">
        <w:rPr>
          <w:rFonts w:ascii="Arial" w:eastAsia="Arial" w:hAnsi="Arial" w:cs="Arial"/>
        </w:rPr>
        <w:t xml:space="preserve">, </w:t>
      </w:r>
      <w:proofErr w:type="spellStart"/>
      <w:r w:rsidR="009B71CE">
        <w:rPr>
          <w:rFonts w:ascii="Arial" w:eastAsia="Arial" w:hAnsi="Arial" w:cs="Arial"/>
        </w:rPr>
        <w:t>é</w:t>
      </w:r>
      <w:r w:rsidR="00D40266" w:rsidRPr="00C84F43">
        <w:rPr>
          <w:rFonts w:ascii="Arial" w:eastAsia="Arial" w:hAnsi="Arial" w:cs="Arial"/>
        </w:rPr>
        <w:t>sto</w:t>
      </w:r>
      <w:proofErr w:type="spellEnd"/>
      <w:r w:rsidR="00D40266" w:rsidRPr="00C84F43">
        <w:rPr>
          <w:rFonts w:ascii="Arial" w:eastAsia="Arial" w:hAnsi="Arial" w:cs="Arial"/>
        </w:rPr>
        <w:t xml:space="preserve"> es</w:t>
      </w:r>
      <w:r w:rsidRPr="00C84F43">
        <w:rPr>
          <w:rFonts w:ascii="Arial" w:eastAsia="Arial" w:hAnsi="Arial" w:cs="Arial"/>
        </w:rPr>
        <w:t xml:space="preserve"> debido a las diferencias culturales, religiosas, económicas, de lengua, así como la falta de un documento migratorio que acredite una legal estancia.</w:t>
      </w:r>
    </w:p>
    <w:p w14:paraId="284C912B" w14:textId="7EA59AA7" w:rsidR="00431080" w:rsidRPr="00C84F43" w:rsidRDefault="00431080" w:rsidP="00431080">
      <w:pPr>
        <w:spacing w:line="276" w:lineRule="auto"/>
        <w:jc w:val="both"/>
        <w:rPr>
          <w:rFonts w:ascii="Arial" w:eastAsia="Arial" w:hAnsi="Arial" w:cs="Arial"/>
        </w:rPr>
      </w:pPr>
      <w:r w:rsidRPr="00C84F43">
        <w:rPr>
          <w:rFonts w:ascii="Arial" w:eastAsia="Arial" w:hAnsi="Arial" w:cs="Arial"/>
        </w:rPr>
        <w:t>En el estado Mexicano a partir del año 2011</w:t>
      </w:r>
      <w:r w:rsidR="00D40266" w:rsidRPr="00C84F43">
        <w:rPr>
          <w:rFonts w:ascii="Arial" w:eastAsia="Arial" w:hAnsi="Arial" w:cs="Arial"/>
        </w:rPr>
        <w:t>,</w:t>
      </w:r>
      <w:r w:rsidRPr="00C84F43">
        <w:rPr>
          <w:rFonts w:ascii="Arial" w:eastAsia="Arial" w:hAnsi="Arial" w:cs="Arial"/>
        </w:rPr>
        <w:t xml:space="preserve"> se tiene un marco legal mayormente protector y garante de derechos humanos</w:t>
      </w:r>
      <w:r w:rsidR="00C24C5B" w:rsidRPr="00C84F43">
        <w:rPr>
          <w:rFonts w:ascii="Arial" w:eastAsia="Arial" w:hAnsi="Arial" w:cs="Arial"/>
        </w:rPr>
        <w:t>,</w:t>
      </w:r>
      <w:r w:rsidRPr="00C84F43">
        <w:rPr>
          <w:rFonts w:ascii="Arial" w:eastAsia="Arial" w:hAnsi="Arial" w:cs="Arial"/>
        </w:rPr>
        <w:t xml:space="preserve"> dado que se aprobó la Ley de Migración cuyo objetivo es el respeto, protección y salvaguarda de los derechos humanos de todas las personas migrantes, dicho lo anterior</w:t>
      </w:r>
      <w:r w:rsidR="00D40266" w:rsidRPr="00C84F43">
        <w:rPr>
          <w:rFonts w:ascii="Arial" w:eastAsia="Arial" w:hAnsi="Arial" w:cs="Arial"/>
        </w:rPr>
        <w:t>,</w:t>
      </w:r>
      <w:r w:rsidRPr="00C84F43">
        <w:rPr>
          <w:rFonts w:ascii="Arial" w:eastAsia="Arial" w:hAnsi="Arial" w:cs="Arial"/>
        </w:rPr>
        <w:t xml:space="preserve"> en México aún se tiene carencia de protocolos de atención a</w:t>
      </w:r>
      <w:r w:rsidR="0034223C" w:rsidRPr="00C84F43">
        <w:rPr>
          <w:rFonts w:ascii="Arial" w:eastAsia="Arial" w:hAnsi="Arial" w:cs="Arial"/>
        </w:rPr>
        <w:t xml:space="preserve"> personas</w:t>
      </w:r>
      <w:r w:rsidRPr="00C84F43">
        <w:rPr>
          <w:rFonts w:ascii="Arial" w:eastAsia="Arial" w:hAnsi="Arial" w:cs="Arial"/>
        </w:rPr>
        <w:t xml:space="preserve"> migrantes.</w:t>
      </w:r>
    </w:p>
    <w:p w14:paraId="1C69EF06" w14:textId="4EC0C0E3" w:rsidR="00431080" w:rsidRPr="00C84F43" w:rsidRDefault="00431080" w:rsidP="00431080">
      <w:pPr>
        <w:spacing w:line="276" w:lineRule="auto"/>
        <w:jc w:val="both"/>
        <w:rPr>
          <w:rFonts w:ascii="Arial" w:eastAsia="Arial" w:hAnsi="Arial" w:cs="Arial"/>
        </w:rPr>
      </w:pPr>
      <w:r w:rsidRPr="00C84F43">
        <w:rPr>
          <w:rFonts w:ascii="Arial" w:eastAsia="Arial" w:hAnsi="Arial" w:cs="Arial"/>
        </w:rPr>
        <w:t>La administración pública municipal tiene el firme compromiso de promover, respetar, proteger y garantizar los derechos humanos de personas migrantes y sus familias por lo que el presente protocolo se elabora con la intención de propiciar la emisión de actuación con una perspectiva de</w:t>
      </w:r>
      <w:r w:rsidR="00D40266" w:rsidRPr="00C84F43">
        <w:rPr>
          <w:rFonts w:ascii="Arial" w:eastAsia="Arial" w:hAnsi="Arial" w:cs="Arial"/>
        </w:rPr>
        <w:t xml:space="preserve"> respeto a los</w:t>
      </w:r>
      <w:r w:rsidRPr="00C84F43">
        <w:rPr>
          <w:rFonts w:ascii="Arial" w:eastAsia="Arial" w:hAnsi="Arial" w:cs="Arial"/>
        </w:rPr>
        <w:t xml:space="preserve"> derechos humanos, que contribuya a la orientación y atención</w:t>
      </w:r>
      <w:r w:rsidR="00D40266" w:rsidRPr="00C84F43">
        <w:rPr>
          <w:rFonts w:ascii="Arial" w:eastAsia="Arial" w:hAnsi="Arial" w:cs="Arial"/>
        </w:rPr>
        <w:t>,</w:t>
      </w:r>
      <w:r w:rsidRPr="00C84F43">
        <w:rPr>
          <w:rFonts w:ascii="Arial" w:eastAsia="Arial" w:hAnsi="Arial" w:cs="Arial"/>
        </w:rPr>
        <w:t xml:space="preserve"> implementando programas que aporten herramientas para hacer frente a las distintas necesidades de las personas en contexto de migración.</w:t>
      </w:r>
    </w:p>
    <w:p w14:paraId="270368D6" w14:textId="77777777" w:rsidR="00431080" w:rsidRPr="00C84F43" w:rsidRDefault="00431080" w:rsidP="00107929">
      <w:pPr>
        <w:pStyle w:val="Ttulo1"/>
      </w:pPr>
      <w:bookmarkStart w:id="1" w:name="_Toc127781540"/>
      <w:r w:rsidRPr="00C84F43">
        <w:t>CONSIDERACIONES</w:t>
      </w:r>
      <w:bookmarkEnd w:id="1"/>
      <w:r w:rsidRPr="00C84F43">
        <w:t xml:space="preserve"> </w:t>
      </w:r>
    </w:p>
    <w:p w14:paraId="48D9A14C" w14:textId="1971708C" w:rsidR="00431080" w:rsidRPr="00C84F43" w:rsidRDefault="00431080" w:rsidP="00431080">
      <w:pPr>
        <w:spacing w:line="276" w:lineRule="auto"/>
        <w:jc w:val="both"/>
        <w:rPr>
          <w:rFonts w:ascii="Arial" w:eastAsia="Arial" w:hAnsi="Arial" w:cs="Arial"/>
        </w:rPr>
      </w:pPr>
      <w:r w:rsidRPr="00C84F43">
        <w:rPr>
          <w:rFonts w:ascii="Arial" w:eastAsia="Arial" w:hAnsi="Arial" w:cs="Arial"/>
        </w:rPr>
        <w:t>La migración es un fenómeno en crecimiento y cada vez se vuelve más diverso, inicialmente quienes migraban eran los hombres por ser la cabeza de familia</w:t>
      </w:r>
      <w:r w:rsidR="00D40266" w:rsidRPr="00C84F43">
        <w:rPr>
          <w:rFonts w:ascii="Arial" w:eastAsia="Arial" w:hAnsi="Arial" w:cs="Arial"/>
        </w:rPr>
        <w:t xml:space="preserve"> y</w:t>
      </w:r>
      <w:r w:rsidRPr="00C84F43">
        <w:rPr>
          <w:rFonts w:ascii="Arial" w:eastAsia="Arial" w:hAnsi="Arial" w:cs="Arial"/>
        </w:rPr>
        <w:t xml:space="preserve"> su responsabilidad era proveer para ella. Después se dio un giro </w:t>
      </w:r>
      <w:r w:rsidR="006559EA" w:rsidRPr="00C84F43">
        <w:rPr>
          <w:rFonts w:ascii="Arial" w:eastAsia="Arial" w:hAnsi="Arial" w:cs="Arial"/>
        </w:rPr>
        <w:t xml:space="preserve">importante, </w:t>
      </w:r>
      <w:r w:rsidRPr="00C84F43">
        <w:rPr>
          <w:rFonts w:ascii="Arial" w:eastAsia="Arial" w:hAnsi="Arial" w:cs="Arial"/>
        </w:rPr>
        <w:t xml:space="preserve">cuando empezaron a migrar mujeres, </w:t>
      </w:r>
      <w:r w:rsidRPr="00C84F43">
        <w:rPr>
          <w:rFonts w:ascii="Arial" w:eastAsia="Arial" w:hAnsi="Arial" w:cs="Arial"/>
        </w:rPr>
        <w:lastRenderedPageBreak/>
        <w:t xml:space="preserve">niñas, niños y adolescentes. </w:t>
      </w:r>
      <w:r w:rsidR="00D40266" w:rsidRPr="00C84F43">
        <w:rPr>
          <w:rFonts w:ascii="Arial" w:eastAsia="Arial" w:hAnsi="Arial" w:cs="Arial"/>
        </w:rPr>
        <w:t>No obstante, l</w:t>
      </w:r>
      <w:r w:rsidRPr="00C84F43">
        <w:rPr>
          <w:rFonts w:ascii="Arial" w:eastAsia="Arial" w:hAnsi="Arial" w:cs="Arial"/>
        </w:rPr>
        <w:t>as causas de la migración</w:t>
      </w:r>
      <w:r w:rsidR="006559EA" w:rsidRPr="00C84F43">
        <w:rPr>
          <w:rFonts w:ascii="Arial" w:eastAsia="Arial" w:hAnsi="Arial" w:cs="Arial"/>
        </w:rPr>
        <w:t>, también</w:t>
      </w:r>
      <w:r w:rsidRPr="00C84F43">
        <w:rPr>
          <w:rFonts w:ascii="Arial" w:eastAsia="Arial" w:hAnsi="Arial" w:cs="Arial"/>
        </w:rPr>
        <w:t xml:space="preserve"> están ligadas a la situación global</w:t>
      </w:r>
      <w:r w:rsidR="006559EA" w:rsidRPr="00C84F43">
        <w:rPr>
          <w:rFonts w:ascii="Arial" w:eastAsia="Arial" w:hAnsi="Arial" w:cs="Arial"/>
        </w:rPr>
        <w:t xml:space="preserve"> y local</w:t>
      </w:r>
      <w:r w:rsidRPr="00C84F43">
        <w:rPr>
          <w:rFonts w:ascii="Arial" w:eastAsia="Arial" w:hAnsi="Arial" w:cs="Arial"/>
        </w:rPr>
        <w:t>.</w:t>
      </w:r>
    </w:p>
    <w:p w14:paraId="600DCC5B" w14:textId="2FF76109" w:rsidR="00431080" w:rsidRPr="00C84F43" w:rsidRDefault="00431080" w:rsidP="00431080">
      <w:pPr>
        <w:spacing w:after="0" w:line="276" w:lineRule="auto"/>
        <w:jc w:val="both"/>
        <w:rPr>
          <w:rFonts w:ascii="Arial" w:eastAsia="Arial" w:hAnsi="Arial" w:cs="Arial"/>
        </w:rPr>
      </w:pPr>
      <w:r w:rsidRPr="00C84F43">
        <w:rPr>
          <w:rFonts w:ascii="Arial" w:eastAsia="Arial" w:hAnsi="Arial" w:cs="Arial"/>
        </w:rPr>
        <w:t>Actualmente</w:t>
      </w:r>
      <w:r w:rsidR="006559EA" w:rsidRPr="00C84F43">
        <w:rPr>
          <w:rFonts w:ascii="Arial" w:eastAsia="Arial" w:hAnsi="Arial" w:cs="Arial"/>
        </w:rPr>
        <w:t>,</w:t>
      </w:r>
      <w:r w:rsidRPr="00C84F43">
        <w:rPr>
          <w:rFonts w:ascii="Arial" w:eastAsia="Arial" w:hAnsi="Arial" w:cs="Arial"/>
        </w:rPr>
        <w:t xml:space="preserve"> hay aproximadamente 272 millones de </w:t>
      </w:r>
      <w:r w:rsidR="0034223C" w:rsidRPr="00C84F43">
        <w:rPr>
          <w:rFonts w:ascii="Arial" w:eastAsia="Arial" w:hAnsi="Arial" w:cs="Arial"/>
        </w:rPr>
        <w:t xml:space="preserve">personas </w:t>
      </w:r>
      <w:r w:rsidRPr="00C84F43">
        <w:rPr>
          <w:rFonts w:ascii="Arial" w:eastAsia="Arial" w:hAnsi="Arial" w:cs="Arial"/>
        </w:rPr>
        <w:t>migrantes transitando de algún país a otro (</w:t>
      </w:r>
      <w:r w:rsidR="006559EA" w:rsidRPr="00C84F43">
        <w:rPr>
          <w:rFonts w:ascii="Arial" w:eastAsia="Arial" w:hAnsi="Arial" w:cs="Arial"/>
        </w:rPr>
        <w:t xml:space="preserve">Según dato de las </w:t>
      </w:r>
      <w:r w:rsidRPr="00C84F43">
        <w:rPr>
          <w:rFonts w:ascii="Arial" w:eastAsia="Arial" w:hAnsi="Arial" w:cs="Arial"/>
        </w:rPr>
        <w:t>Organización de las Naciones Unidas)</w:t>
      </w:r>
      <w:r w:rsidR="006559EA" w:rsidRPr="00C84F43">
        <w:rPr>
          <w:rFonts w:ascii="Arial" w:eastAsia="Arial" w:hAnsi="Arial" w:cs="Arial"/>
        </w:rPr>
        <w:t xml:space="preserve"> y </w:t>
      </w:r>
      <w:r w:rsidRPr="00C84F43">
        <w:rPr>
          <w:rFonts w:ascii="Arial" w:eastAsia="Arial" w:hAnsi="Arial" w:cs="Arial"/>
        </w:rPr>
        <w:t>a lo largo de los años se han moldeado los corredores migratorios que responden a factores económicos, sociales, geográficos, demográficos, y de otra índole. El corredor principal por su cercanía y oportunidades de una mejor vida es México – Estados Unidos de América.</w:t>
      </w:r>
    </w:p>
    <w:p w14:paraId="0C65A08B" w14:textId="77777777" w:rsidR="00431080" w:rsidRPr="00C84F43" w:rsidRDefault="00431080" w:rsidP="00431080">
      <w:pPr>
        <w:spacing w:after="0" w:line="276" w:lineRule="auto"/>
        <w:jc w:val="both"/>
        <w:rPr>
          <w:rFonts w:ascii="Arial" w:eastAsia="Arial" w:hAnsi="Arial" w:cs="Arial"/>
        </w:rPr>
      </w:pPr>
    </w:p>
    <w:p w14:paraId="31CCB409" w14:textId="449B3631" w:rsidR="00431080" w:rsidRPr="00C84F43" w:rsidRDefault="00431080" w:rsidP="00431080">
      <w:pPr>
        <w:spacing w:line="276" w:lineRule="auto"/>
        <w:jc w:val="both"/>
        <w:rPr>
          <w:rFonts w:ascii="Arial" w:eastAsia="Arial" w:hAnsi="Arial" w:cs="Arial"/>
        </w:rPr>
      </w:pPr>
      <w:r w:rsidRPr="00C84F43">
        <w:rPr>
          <w:rFonts w:ascii="Arial" w:eastAsia="Arial" w:hAnsi="Arial" w:cs="Arial"/>
        </w:rPr>
        <w:t xml:space="preserve">Aunado a lo anterior, desde 1970, los Estados Unidos de América ha sido el principal país </w:t>
      </w:r>
      <w:r w:rsidR="006559EA" w:rsidRPr="00C84F43">
        <w:rPr>
          <w:rFonts w:ascii="Arial" w:eastAsia="Arial" w:hAnsi="Arial" w:cs="Arial"/>
        </w:rPr>
        <w:t xml:space="preserve">de </w:t>
      </w:r>
      <w:r w:rsidRPr="00C84F43">
        <w:rPr>
          <w:rFonts w:ascii="Arial" w:eastAsia="Arial" w:hAnsi="Arial" w:cs="Arial"/>
        </w:rPr>
        <w:t xml:space="preserve">destino, ya que las personas buscan una mejor calidad de vida, </w:t>
      </w:r>
      <w:r w:rsidR="006559EA" w:rsidRPr="00C84F43">
        <w:rPr>
          <w:rFonts w:ascii="Arial" w:eastAsia="Arial" w:hAnsi="Arial" w:cs="Arial"/>
        </w:rPr>
        <w:t xml:space="preserve">como lo es, </w:t>
      </w:r>
      <w:r w:rsidRPr="00C84F43">
        <w:rPr>
          <w:rFonts w:ascii="Arial" w:eastAsia="Arial" w:hAnsi="Arial" w:cs="Arial"/>
        </w:rPr>
        <w:t>el nombrado “</w:t>
      </w:r>
      <w:r w:rsidRPr="00C84F43">
        <w:rPr>
          <w:rFonts w:ascii="Arial" w:eastAsia="Arial" w:hAnsi="Arial" w:cs="Arial"/>
          <w:i/>
        </w:rPr>
        <w:t>Sueño Americano</w:t>
      </w:r>
      <w:r w:rsidRPr="00C84F43">
        <w:rPr>
          <w:rFonts w:ascii="Arial" w:eastAsia="Arial" w:hAnsi="Arial" w:cs="Arial"/>
        </w:rPr>
        <w:t>”, derivado de una forma de pensar que posiciona a Estados Unidos en un país de oportunidades para todos</w:t>
      </w:r>
      <w:r w:rsidR="00E717F5" w:rsidRPr="00C84F43">
        <w:rPr>
          <w:rFonts w:ascii="Arial" w:eastAsia="Arial" w:hAnsi="Arial" w:cs="Arial"/>
        </w:rPr>
        <w:t xml:space="preserve"> y esto emerge, por su</w:t>
      </w:r>
      <w:r w:rsidRPr="00C84F43">
        <w:rPr>
          <w:rFonts w:ascii="Arial" w:eastAsia="Arial" w:hAnsi="Arial" w:cs="Arial"/>
        </w:rPr>
        <w:t xml:space="preserve"> economía estadounidense </w:t>
      </w:r>
      <w:r w:rsidR="00E717F5" w:rsidRPr="00C84F43">
        <w:rPr>
          <w:rFonts w:ascii="Arial" w:eastAsia="Arial" w:hAnsi="Arial" w:cs="Arial"/>
        </w:rPr>
        <w:t>que cuenta con</w:t>
      </w:r>
      <w:r w:rsidRPr="00C84F43">
        <w:rPr>
          <w:rFonts w:ascii="Arial" w:eastAsia="Arial" w:hAnsi="Arial" w:cs="Arial"/>
        </w:rPr>
        <w:t xml:space="preserve"> la capacidad de absorber toda la mano de obra migrante que llega al país y con una atractiva remuneración.</w:t>
      </w:r>
    </w:p>
    <w:p w14:paraId="1523984F" w14:textId="790535C8" w:rsidR="00431080" w:rsidRPr="00C84F43" w:rsidRDefault="00431080" w:rsidP="00431080">
      <w:pPr>
        <w:spacing w:after="0" w:line="276" w:lineRule="auto"/>
        <w:jc w:val="both"/>
        <w:rPr>
          <w:rFonts w:ascii="Arial" w:eastAsia="Arial" w:hAnsi="Arial" w:cs="Arial"/>
        </w:rPr>
      </w:pPr>
      <w:bookmarkStart w:id="2" w:name="_heading=h.79e4swup88pv" w:colFirst="0" w:colLast="0"/>
      <w:bookmarkEnd w:id="2"/>
      <w:r w:rsidRPr="00C84F43">
        <w:rPr>
          <w:rFonts w:ascii="Arial" w:eastAsia="Arial" w:hAnsi="Arial" w:cs="Arial"/>
        </w:rPr>
        <w:t>El surgimiento de México como un activo proveedor de mano de obra para Estados Unidos de América</w:t>
      </w:r>
      <w:r w:rsidR="00E717F5" w:rsidRPr="00C84F43">
        <w:rPr>
          <w:rFonts w:ascii="Arial" w:eastAsia="Arial" w:hAnsi="Arial" w:cs="Arial"/>
        </w:rPr>
        <w:t>,</w:t>
      </w:r>
      <w:r w:rsidRPr="00C84F43">
        <w:rPr>
          <w:rFonts w:ascii="Arial" w:eastAsia="Arial" w:hAnsi="Arial" w:cs="Arial"/>
        </w:rPr>
        <w:t xml:space="preserve"> </w:t>
      </w:r>
      <w:r w:rsidR="00E717F5" w:rsidRPr="00C84F43">
        <w:rPr>
          <w:rFonts w:ascii="Arial" w:eastAsia="Arial" w:hAnsi="Arial" w:cs="Arial"/>
        </w:rPr>
        <w:t xml:space="preserve">fue resultado de </w:t>
      </w:r>
      <w:r w:rsidRPr="00C84F43">
        <w:rPr>
          <w:rFonts w:ascii="Arial" w:eastAsia="Arial" w:hAnsi="Arial" w:cs="Arial"/>
        </w:rPr>
        <w:t>la violencia de la Revolución Mexicana</w:t>
      </w:r>
      <w:r w:rsidR="00E717F5" w:rsidRPr="00C84F43">
        <w:rPr>
          <w:rFonts w:ascii="Arial" w:eastAsia="Arial" w:hAnsi="Arial" w:cs="Arial"/>
        </w:rPr>
        <w:t xml:space="preserve">, </w:t>
      </w:r>
      <w:r w:rsidRPr="00C84F43">
        <w:rPr>
          <w:rFonts w:ascii="Arial" w:eastAsia="Arial" w:hAnsi="Arial" w:cs="Arial"/>
        </w:rPr>
        <w:t>el incremento en la demanda de trabajadores mexicanos para emplearse en la construcción y el mantenimiento de las vías de ferrocarril, agricultura, minas y fundiciones</w:t>
      </w:r>
      <w:r w:rsidR="00E717F5" w:rsidRPr="00C84F43">
        <w:rPr>
          <w:rFonts w:ascii="Arial" w:eastAsia="Arial" w:hAnsi="Arial" w:cs="Arial"/>
        </w:rPr>
        <w:t xml:space="preserve">. En este sentido, </w:t>
      </w:r>
      <w:r w:rsidRPr="00C84F43">
        <w:rPr>
          <w:rFonts w:ascii="Arial" w:eastAsia="Arial" w:hAnsi="Arial" w:cs="Arial"/>
        </w:rPr>
        <w:t>la migración mexicana se incrementó en la segunda déc</w:t>
      </w:r>
      <w:r w:rsidR="00C24C5B" w:rsidRPr="00C84F43">
        <w:rPr>
          <w:rFonts w:ascii="Arial" w:eastAsia="Arial" w:hAnsi="Arial" w:cs="Arial"/>
        </w:rPr>
        <w:t>ada de los 90´s durante el período</w:t>
      </w:r>
      <w:r w:rsidRPr="00C84F43">
        <w:rPr>
          <w:rFonts w:ascii="Arial" w:eastAsia="Arial" w:hAnsi="Arial" w:cs="Arial"/>
        </w:rPr>
        <w:t xml:space="preserve"> que corresponde al Programa Bracero en el que los gobiernos de México y Estados Unidos de América establecieron una serie de acuerdos para permitir el trabajo temporal de los mexicanos en ese país que llevó a la institucionalización del trabajador temporal. Durante un periodo de 22 años, no sólo sus empleadores estadounidenses se volvieron dependientes de ellos, sino también sus comunidades en México que recibían una proporción importante de los ingresos de su trabajo en Estados Unidos de América. </w:t>
      </w:r>
    </w:p>
    <w:p w14:paraId="1196DCC7" w14:textId="77777777" w:rsidR="00431080" w:rsidRPr="00C84F43" w:rsidRDefault="00431080" w:rsidP="00431080">
      <w:pPr>
        <w:spacing w:after="0" w:line="276" w:lineRule="auto"/>
        <w:jc w:val="both"/>
        <w:rPr>
          <w:rFonts w:ascii="Arial" w:eastAsia="Arial" w:hAnsi="Arial" w:cs="Arial"/>
        </w:rPr>
      </w:pPr>
    </w:p>
    <w:p w14:paraId="63A07C1B" w14:textId="3F50A705" w:rsidR="00431080" w:rsidRPr="00C84F43" w:rsidRDefault="00431080" w:rsidP="00431080">
      <w:pPr>
        <w:spacing w:line="276" w:lineRule="auto"/>
        <w:jc w:val="both"/>
        <w:rPr>
          <w:rFonts w:ascii="Arial" w:eastAsia="Arial" w:hAnsi="Arial" w:cs="Arial"/>
          <w:color w:val="FF0000"/>
        </w:rPr>
      </w:pPr>
      <w:r w:rsidRPr="00C84F43">
        <w:rPr>
          <w:rFonts w:ascii="Arial" w:eastAsia="Arial" w:hAnsi="Arial" w:cs="Arial"/>
        </w:rPr>
        <w:t>En el año 2020</w:t>
      </w:r>
      <w:r w:rsidR="00340016" w:rsidRPr="00C84F43">
        <w:rPr>
          <w:rFonts w:ascii="Arial" w:eastAsia="Arial" w:hAnsi="Arial" w:cs="Arial"/>
        </w:rPr>
        <w:t>,</w:t>
      </w:r>
      <w:r w:rsidRPr="00C84F43">
        <w:rPr>
          <w:rFonts w:ascii="Arial" w:eastAsia="Arial" w:hAnsi="Arial" w:cs="Arial"/>
        </w:rPr>
        <w:t xml:space="preserve"> a nivel nacional se registraron 802,807 personas migrantes, de las </w:t>
      </w:r>
      <w:r w:rsidR="00340016" w:rsidRPr="00C84F43">
        <w:rPr>
          <w:rFonts w:ascii="Arial" w:eastAsia="Arial" w:hAnsi="Arial" w:cs="Arial"/>
        </w:rPr>
        <w:t>cuales,</w:t>
      </w:r>
      <w:r w:rsidRPr="00C84F43">
        <w:rPr>
          <w:rFonts w:ascii="Arial" w:eastAsia="Arial" w:hAnsi="Arial" w:cs="Arial"/>
        </w:rPr>
        <w:t xml:space="preserve"> por cada 100 personas</w:t>
      </w:r>
      <w:r w:rsidR="00340016" w:rsidRPr="00C84F43">
        <w:rPr>
          <w:rFonts w:ascii="Arial" w:eastAsia="Arial" w:hAnsi="Arial" w:cs="Arial"/>
        </w:rPr>
        <w:t>,</w:t>
      </w:r>
      <w:r w:rsidRPr="00C84F43">
        <w:rPr>
          <w:rFonts w:ascii="Arial" w:eastAsia="Arial" w:hAnsi="Arial" w:cs="Arial"/>
        </w:rPr>
        <w:t xml:space="preserve"> 77 se fueron a Estados Unidos de América. Siendo el estado de Guanajuato uno de los tres estados del país con mayor expulsión de</w:t>
      </w:r>
      <w:r w:rsidR="0034223C" w:rsidRPr="00C84F43">
        <w:rPr>
          <w:rFonts w:ascii="Arial" w:eastAsia="Arial" w:hAnsi="Arial" w:cs="Arial"/>
        </w:rPr>
        <w:t xml:space="preserve"> personas</w:t>
      </w:r>
      <w:r w:rsidRPr="00C84F43">
        <w:rPr>
          <w:rFonts w:ascii="Arial" w:eastAsia="Arial" w:hAnsi="Arial" w:cs="Arial"/>
        </w:rPr>
        <w:t xml:space="preserve"> migrantes hacia Estados Unidos de América. En dicho año se registraron un total de 62,476 guanajuatenses que migraron a otro país, de las cuales por cada 100 personas 93 se fueron a Estados Unidos de América según la fuente de información INEGI</w:t>
      </w:r>
      <w:r w:rsidRPr="00C84F43">
        <w:rPr>
          <w:rFonts w:ascii="Arial" w:eastAsia="Arial" w:hAnsi="Arial" w:cs="Arial"/>
          <w:color w:val="FF0000"/>
        </w:rPr>
        <w:t>.</w:t>
      </w:r>
    </w:p>
    <w:p w14:paraId="1EC61265" w14:textId="140DE463" w:rsidR="00431080" w:rsidRPr="00C84F43" w:rsidRDefault="00340016" w:rsidP="00431080">
      <w:pPr>
        <w:spacing w:line="276" w:lineRule="auto"/>
        <w:jc w:val="both"/>
        <w:rPr>
          <w:rFonts w:ascii="Arial" w:eastAsia="Arial" w:hAnsi="Arial" w:cs="Arial"/>
        </w:rPr>
      </w:pPr>
      <w:r w:rsidRPr="00C84F43">
        <w:rPr>
          <w:rFonts w:ascii="Arial" w:eastAsia="Arial" w:hAnsi="Arial" w:cs="Arial"/>
        </w:rPr>
        <w:t>Es importante referir, que e</w:t>
      </w:r>
      <w:r w:rsidR="00431080" w:rsidRPr="00C84F43">
        <w:rPr>
          <w:rFonts w:ascii="Arial" w:eastAsia="Arial" w:hAnsi="Arial" w:cs="Arial"/>
        </w:rPr>
        <w:t>l municipio de León</w:t>
      </w:r>
      <w:r w:rsidRPr="00C84F43">
        <w:rPr>
          <w:rFonts w:ascii="Arial" w:eastAsia="Arial" w:hAnsi="Arial" w:cs="Arial"/>
        </w:rPr>
        <w:t>,</w:t>
      </w:r>
      <w:r w:rsidR="00431080" w:rsidRPr="00C84F43">
        <w:rPr>
          <w:rFonts w:ascii="Arial" w:eastAsia="Arial" w:hAnsi="Arial" w:cs="Arial"/>
        </w:rPr>
        <w:t xml:space="preserve"> </w:t>
      </w:r>
      <w:r w:rsidR="002E44F3" w:rsidRPr="00C84F43">
        <w:rPr>
          <w:rFonts w:ascii="Arial" w:eastAsia="Arial" w:hAnsi="Arial" w:cs="Arial"/>
        </w:rPr>
        <w:t>se encuentra en</w:t>
      </w:r>
      <w:r w:rsidR="00431080" w:rsidRPr="00C84F43">
        <w:rPr>
          <w:rFonts w:ascii="Arial" w:eastAsia="Arial" w:hAnsi="Arial" w:cs="Arial"/>
        </w:rPr>
        <w:t xml:space="preserve"> el noveno lugar a nivel nacional entre los principales municipios receptores de remesas</w:t>
      </w:r>
      <w:r w:rsidRPr="00C84F43">
        <w:rPr>
          <w:rFonts w:ascii="Arial" w:eastAsia="Arial" w:hAnsi="Arial" w:cs="Arial"/>
        </w:rPr>
        <w:t>,</w:t>
      </w:r>
      <w:r w:rsidR="00431080" w:rsidRPr="00C84F43">
        <w:rPr>
          <w:rFonts w:ascii="Arial" w:eastAsia="Arial" w:hAnsi="Arial" w:cs="Arial"/>
        </w:rPr>
        <w:t xml:space="preserve"> según la fuente de información obtenida por el Consejo Nacional de Población (CONAPO) con base en el Banco de México 2013-2020.</w:t>
      </w:r>
    </w:p>
    <w:p w14:paraId="548AD235" w14:textId="7B33E940" w:rsidR="00340016" w:rsidRPr="00C84F43" w:rsidRDefault="00431080" w:rsidP="00340016">
      <w:pPr>
        <w:spacing w:line="276" w:lineRule="auto"/>
        <w:jc w:val="both"/>
        <w:rPr>
          <w:rFonts w:ascii="Arial" w:eastAsia="Arial" w:hAnsi="Arial" w:cs="Arial"/>
        </w:rPr>
      </w:pPr>
      <w:r w:rsidRPr="00C84F43">
        <w:rPr>
          <w:rFonts w:ascii="Arial" w:eastAsia="Arial" w:hAnsi="Arial" w:cs="Arial"/>
        </w:rPr>
        <w:t xml:space="preserve">En cuanto a las distintas modalidades de migración que existen, </w:t>
      </w:r>
      <w:r w:rsidR="00340016" w:rsidRPr="00C84F43">
        <w:rPr>
          <w:rFonts w:ascii="Arial" w:eastAsia="Arial" w:hAnsi="Arial" w:cs="Arial"/>
        </w:rPr>
        <w:t>es la migración de destino, la cual, se conoce por el tránsito de personas extranjeras que llegan a residir en el municipio. Un ejemplo de esta modalidad son los hijos de padres mexicanos que tomaron la decisión de volver a su lugar de origen con su familia.</w:t>
      </w:r>
    </w:p>
    <w:p w14:paraId="7C0FB5EC" w14:textId="558AD7DF" w:rsidR="00340016" w:rsidRPr="00C84F43" w:rsidRDefault="00340016">
      <w:pPr>
        <w:spacing w:line="276" w:lineRule="auto"/>
        <w:jc w:val="both"/>
        <w:rPr>
          <w:rFonts w:ascii="Arial" w:eastAsia="Arial" w:hAnsi="Arial" w:cs="Arial"/>
          <w:b/>
        </w:rPr>
      </w:pPr>
      <w:r w:rsidRPr="00C84F43">
        <w:rPr>
          <w:rFonts w:ascii="Arial" w:eastAsia="Arial" w:hAnsi="Arial" w:cs="Arial"/>
        </w:rPr>
        <w:lastRenderedPageBreak/>
        <w:t>Otro tipo de modalidad, es la migración de retorno y son personas nacidas en territorio mexicano y ya sea por decisión propia o que hayan sido deportados regresan a su lugar de origen.</w:t>
      </w:r>
    </w:p>
    <w:p w14:paraId="2FBC6676" w14:textId="6F3AD0BF" w:rsidR="00431080" w:rsidRPr="00C84F43" w:rsidRDefault="00340016" w:rsidP="00431080">
      <w:pPr>
        <w:spacing w:line="276" w:lineRule="auto"/>
        <w:jc w:val="both"/>
        <w:rPr>
          <w:rFonts w:ascii="Arial" w:eastAsia="Arial" w:hAnsi="Arial" w:cs="Arial"/>
        </w:rPr>
      </w:pPr>
      <w:r w:rsidRPr="00C84F43">
        <w:rPr>
          <w:rFonts w:ascii="Arial" w:eastAsia="Arial" w:hAnsi="Arial" w:cs="Arial"/>
        </w:rPr>
        <w:t xml:space="preserve">Finalmente, </w:t>
      </w:r>
      <w:r w:rsidR="00431080" w:rsidRPr="00C84F43">
        <w:rPr>
          <w:rFonts w:ascii="Arial" w:eastAsia="Arial" w:hAnsi="Arial" w:cs="Arial"/>
        </w:rPr>
        <w:t>abordamos en específico la modalidad de personas migrantes en tránsito, la cual</w:t>
      </w:r>
      <w:r w:rsidRPr="00C84F43">
        <w:rPr>
          <w:rFonts w:ascii="Arial" w:eastAsia="Arial" w:hAnsi="Arial" w:cs="Arial"/>
        </w:rPr>
        <w:t>,</w:t>
      </w:r>
      <w:r w:rsidR="00431080" w:rsidRPr="00C84F43">
        <w:rPr>
          <w:rFonts w:ascii="Arial" w:eastAsia="Arial" w:hAnsi="Arial" w:cs="Arial"/>
        </w:rPr>
        <w:t xml:space="preserve"> se distingue por las personas en calidad de migrantes que permanecen temporalmente en el municipio</w:t>
      </w:r>
      <w:r w:rsidRPr="00C84F43">
        <w:rPr>
          <w:rFonts w:ascii="Arial" w:eastAsia="Arial" w:hAnsi="Arial" w:cs="Arial"/>
        </w:rPr>
        <w:t>,</w:t>
      </w:r>
      <w:r w:rsidR="00431080" w:rsidRPr="00C84F43">
        <w:rPr>
          <w:rFonts w:ascii="Arial" w:eastAsia="Arial" w:hAnsi="Arial" w:cs="Arial"/>
        </w:rPr>
        <w:t xml:space="preserve"> atendiendo un único objetivo que es llegar a otro estado y/o país</w:t>
      </w:r>
      <w:r w:rsidRPr="00C84F43">
        <w:rPr>
          <w:rFonts w:ascii="Arial" w:eastAsia="Arial" w:hAnsi="Arial" w:cs="Arial"/>
        </w:rPr>
        <w:t>;</w:t>
      </w:r>
      <w:r w:rsidR="00431080" w:rsidRPr="00C84F43">
        <w:rPr>
          <w:rFonts w:ascii="Arial" w:eastAsia="Arial" w:hAnsi="Arial" w:cs="Arial"/>
        </w:rPr>
        <w:t xml:space="preserve"> por lo que para atender a dichas personas</w:t>
      </w:r>
      <w:r w:rsidR="002E44F3" w:rsidRPr="00C84F43">
        <w:rPr>
          <w:rFonts w:ascii="Arial" w:eastAsia="Arial" w:hAnsi="Arial" w:cs="Arial"/>
        </w:rPr>
        <w:t>,</w:t>
      </w:r>
      <w:r w:rsidR="00431080" w:rsidRPr="00C84F43">
        <w:rPr>
          <w:rFonts w:ascii="Arial" w:eastAsia="Arial" w:hAnsi="Arial" w:cs="Arial"/>
        </w:rPr>
        <w:t xml:space="preserve"> los servidores públicos del municipio </w:t>
      </w:r>
      <w:r w:rsidRPr="00C84F43">
        <w:rPr>
          <w:rFonts w:ascii="Arial" w:eastAsia="Arial" w:hAnsi="Arial" w:cs="Arial"/>
        </w:rPr>
        <w:t xml:space="preserve">deben apegarse </w:t>
      </w:r>
      <w:r w:rsidR="00431080" w:rsidRPr="00C84F43">
        <w:rPr>
          <w:rFonts w:ascii="Arial" w:eastAsia="Arial" w:hAnsi="Arial" w:cs="Arial"/>
        </w:rPr>
        <w:t xml:space="preserve">al “Protocolo de Acciones para atender a personas y caravanas migrantes en tránsito por el </w:t>
      </w:r>
      <w:r w:rsidR="00C24C5B" w:rsidRPr="00C84F43">
        <w:rPr>
          <w:rFonts w:ascii="Arial" w:eastAsia="Arial" w:hAnsi="Arial" w:cs="Arial"/>
        </w:rPr>
        <w:t>E</w:t>
      </w:r>
      <w:r w:rsidR="00431080" w:rsidRPr="00C84F43">
        <w:rPr>
          <w:rFonts w:ascii="Arial" w:eastAsia="Arial" w:hAnsi="Arial" w:cs="Arial"/>
        </w:rPr>
        <w:t xml:space="preserve">stado de Guanajuato”. </w:t>
      </w:r>
    </w:p>
    <w:p w14:paraId="4C780579" w14:textId="77777777" w:rsidR="00431080" w:rsidRPr="00C84F43" w:rsidRDefault="00431080" w:rsidP="00C84F43">
      <w:pPr>
        <w:spacing w:line="276" w:lineRule="auto"/>
        <w:jc w:val="center"/>
      </w:pPr>
      <w:bookmarkStart w:id="3" w:name="_Toc127781541"/>
      <w:r w:rsidRPr="00C84F43">
        <w:rPr>
          <w:b/>
        </w:rPr>
        <w:t>MARCO JURÍDICO</w:t>
      </w:r>
      <w:bookmarkEnd w:id="3"/>
    </w:p>
    <w:p w14:paraId="3376C9CD" w14:textId="0C62E1D6" w:rsidR="00431080" w:rsidRPr="00C84F43" w:rsidRDefault="00CD395D" w:rsidP="00431080">
      <w:pPr>
        <w:spacing w:line="276" w:lineRule="auto"/>
        <w:jc w:val="both"/>
        <w:rPr>
          <w:rFonts w:ascii="Arial" w:eastAsia="Arial" w:hAnsi="Arial" w:cs="Arial"/>
          <w:b/>
        </w:rPr>
      </w:pPr>
      <w:r w:rsidRPr="00C84F43">
        <w:rPr>
          <w:rFonts w:ascii="Arial" w:eastAsia="Arial" w:hAnsi="Arial" w:cs="Arial"/>
          <w:b/>
        </w:rPr>
        <w:t>I</w:t>
      </w:r>
      <w:r w:rsidR="00632DCD" w:rsidRPr="00C84F43">
        <w:rPr>
          <w:rFonts w:ascii="Arial" w:eastAsia="Arial" w:hAnsi="Arial" w:cs="Arial"/>
          <w:b/>
        </w:rPr>
        <w:t>nternacional</w:t>
      </w:r>
    </w:p>
    <w:p w14:paraId="6F2884F4" w14:textId="77777777" w:rsidR="00431080" w:rsidRPr="00C84F43" w:rsidRDefault="00431080" w:rsidP="00431080">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Declaración Universal de los Derechos Humanos; </w:t>
      </w:r>
    </w:p>
    <w:p w14:paraId="0081696C" w14:textId="318961E4" w:rsidR="00431080" w:rsidRPr="00C84F43" w:rsidRDefault="00431080" w:rsidP="00431080">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Declaración sobre los derechos humanos de los individuos que no son nacionales del país en </w:t>
      </w:r>
      <w:r w:rsidR="00F613D8" w:rsidRPr="00C84F43">
        <w:rPr>
          <w:rFonts w:ascii="Arial" w:eastAsia="Arial" w:hAnsi="Arial" w:cs="Arial"/>
          <w:color w:val="000000"/>
        </w:rPr>
        <w:t>que viven</w:t>
      </w:r>
      <w:r w:rsidRPr="00C84F43">
        <w:rPr>
          <w:rFonts w:ascii="Arial" w:eastAsia="Arial" w:hAnsi="Arial" w:cs="Arial"/>
          <w:color w:val="000000"/>
        </w:rPr>
        <w:t>;</w:t>
      </w:r>
    </w:p>
    <w:p w14:paraId="2C082777" w14:textId="67421D01" w:rsidR="00E25C97" w:rsidRPr="00C84F43" w:rsidRDefault="00E25C97" w:rsidP="00431080">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Pacto Internacional de Derechos Civiles y Políticos;</w:t>
      </w:r>
    </w:p>
    <w:p w14:paraId="6E5F91D1" w14:textId="5548EEC9"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Convención Americana sobre Derechos Humanos</w:t>
      </w:r>
      <w:r w:rsidR="00340016" w:rsidRPr="00C84F43">
        <w:rPr>
          <w:rFonts w:ascii="Arial" w:eastAsia="Arial" w:hAnsi="Arial" w:cs="Arial"/>
          <w:color w:val="000000"/>
        </w:rPr>
        <w:t>;</w:t>
      </w:r>
    </w:p>
    <w:p w14:paraId="3A56CF55" w14:textId="77777777"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Convención sobre la eliminación de todas las formas de discriminación contra la mujer;</w:t>
      </w:r>
    </w:p>
    <w:p w14:paraId="686BA501" w14:textId="2890D936"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Convención sobre los Derechos del Niño;</w:t>
      </w:r>
    </w:p>
    <w:p w14:paraId="136A7559" w14:textId="77777777"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Convención internacional sobre la eliminación de todas las formas de discriminación racial;</w:t>
      </w:r>
    </w:p>
    <w:p w14:paraId="57E9C45B" w14:textId="3A36C3BC"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Convención internacional sobre la protección de los derechos de todos los trabajadores migratorios y de sus famili</w:t>
      </w:r>
      <w:r w:rsidR="00E0022F" w:rsidRPr="00C84F43">
        <w:rPr>
          <w:rFonts w:ascii="Arial" w:eastAsia="Arial" w:hAnsi="Arial" w:cs="Arial"/>
          <w:color w:val="000000"/>
        </w:rPr>
        <w:t>ares</w:t>
      </w:r>
      <w:r w:rsidRPr="00C84F43">
        <w:rPr>
          <w:rFonts w:ascii="Arial" w:eastAsia="Arial" w:hAnsi="Arial" w:cs="Arial"/>
          <w:color w:val="000000"/>
        </w:rPr>
        <w:t>;</w:t>
      </w:r>
    </w:p>
    <w:p w14:paraId="555823F9" w14:textId="755996C9"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color w:val="000000"/>
        </w:rPr>
      </w:pPr>
      <w:r w:rsidRPr="00C84F43">
        <w:rPr>
          <w:rFonts w:ascii="Arial" w:eastAsia="Arial" w:hAnsi="Arial" w:cs="Arial"/>
          <w:color w:val="000000"/>
        </w:rPr>
        <w:t>Convención sobre el Estatuto de los Refugiados</w:t>
      </w:r>
      <w:r w:rsidR="00340016" w:rsidRPr="00C84F43">
        <w:rPr>
          <w:rFonts w:ascii="Arial" w:eastAsia="Arial" w:hAnsi="Arial" w:cs="Arial"/>
          <w:color w:val="000000"/>
        </w:rPr>
        <w:t>;</w:t>
      </w:r>
    </w:p>
    <w:p w14:paraId="43ECFA2C" w14:textId="06AD9159"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Constitución de la Organización Internacional para las Migraciones; </w:t>
      </w:r>
    </w:p>
    <w:p w14:paraId="4BADC040" w14:textId="34E27113"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Convención de Belém do Pará: Convención Interamericana para Prevenir, Sancionar y Erradicar la Violencia Contra la Mujer;</w:t>
      </w:r>
    </w:p>
    <w:p w14:paraId="1EFFECBE" w14:textId="77777777"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Código de conducta para funcionarios encargados de hacer cumplir la Ley;</w:t>
      </w:r>
    </w:p>
    <w:p w14:paraId="5B29FFE0" w14:textId="77777777"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Convenio sobre los trabajadores migrantes;</w:t>
      </w:r>
    </w:p>
    <w:p w14:paraId="754A1FD2" w14:textId="4BB9E2ED"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Convenio sobre las migraciones en condiciones abusivas y la promoción de la igualdad</w:t>
      </w:r>
      <w:r w:rsidR="00E0022F" w:rsidRPr="00C84F43">
        <w:rPr>
          <w:rFonts w:ascii="Arial" w:eastAsia="Arial" w:hAnsi="Arial" w:cs="Arial"/>
          <w:color w:val="000000"/>
        </w:rPr>
        <w:t xml:space="preserve"> de oportunidades y de trato de los trabajadores migrantes;</w:t>
      </w:r>
      <w:r w:rsidRPr="00C84F43">
        <w:rPr>
          <w:rFonts w:ascii="Arial" w:eastAsia="Arial" w:hAnsi="Arial" w:cs="Arial"/>
          <w:color w:val="000000"/>
        </w:rPr>
        <w:t xml:space="preserve"> </w:t>
      </w:r>
    </w:p>
    <w:p w14:paraId="7FB6138C" w14:textId="1D0A3B26" w:rsidR="00431080" w:rsidRPr="00C84F43" w:rsidRDefault="00431080"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Observaciones generales aprobadas por el Comité de Derechos Humanos</w:t>
      </w:r>
      <w:r w:rsidR="00F613D8" w:rsidRPr="00C84F43">
        <w:rPr>
          <w:rFonts w:ascii="Arial" w:eastAsia="Arial" w:hAnsi="Arial" w:cs="Arial"/>
          <w:color w:val="000000"/>
        </w:rPr>
        <w:t xml:space="preserve"> del Pacto Internacional de Derechos Civiles y Políticos</w:t>
      </w:r>
      <w:r w:rsidRPr="00C84F43">
        <w:rPr>
          <w:rFonts w:ascii="Arial" w:eastAsia="Arial" w:hAnsi="Arial" w:cs="Arial"/>
          <w:color w:val="000000"/>
        </w:rPr>
        <w:t>:</w:t>
      </w:r>
    </w:p>
    <w:p w14:paraId="0718CE5C" w14:textId="11E2729C" w:rsidR="00431080" w:rsidRPr="00C84F43" w:rsidRDefault="00431080" w:rsidP="00C84F43">
      <w:pPr>
        <w:pStyle w:val="Prrafodelista"/>
        <w:numPr>
          <w:ilvl w:val="0"/>
          <w:numId w:val="26"/>
        </w:numPr>
        <w:pBdr>
          <w:top w:val="nil"/>
          <w:left w:val="nil"/>
          <w:bottom w:val="nil"/>
          <w:right w:val="nil"/>
          <w:between w:val="nil"/>
        </w:pBdr>
        <w:spacing w:after="0" w:line="276" w:lineRule="auto"/>
        <w:jc w:val="both"/>
        <w:rPr>
          <w:rFonts w:ascii="Arial" w:eastAsia="Arial" w:hAnsi="Arial" w:cs="Arial"/>
          <w:color w:val="000000"/>
        </w:rPr>
      </w:pPr>
      <w:r w:rsidRPr="00C84F43">
        <w:rPr>
          <w:rFonts w:ascii="Arial" w:eastAsia="Arial" w:hAnsi="Arial" w:cs="Arial"/>
          <w:color w:val="000000"/>
        </w:rPr>
        <w:t>No. 15: La situación de los extranjeros con arreglo al Pacto</w:t>
      </w:r>
      <w:r w:rsidR="00F613D8" w:rsidRPr="00C84F43">
        <w:rPr>
          <w:rFonts w:ascii="Arial" w:eastAsia="Arial" w:hAnsi="Arial" w:cs="Arial"/>
          <w:color w:val="000000"/>
        </w:rPr>
        <w:t>.</w:t>
      </w:r>
    </w:p>
    <w:p w14:paraId="60355A38" w14:textId="449FA996" w:rsidR="00F613D8" w:rsidRPr="00C84F43" w:rsidRDefault="00431080" w:rsidP="00C84F43">
      <w:pPr>
        <w:pStyle w:val="Prrafodelista"/>
        <w:numPr>
          <w:ilvl w:val="0"/>
          <w:numId w:val="26"/>
        </w:numPr>
        <w:pBdr>
          <w:top w:val="nil"/>
          <w:left w:val="nil"/>
          <w:bottom w:val="nil"/>
          <w:right w:val="nil"/>
          <w:between w:val="nil"/>
        </w:pBdr>
        <w:spacing w:after="0" w:line="276" w:lineRule="auto"/>
        <w:jc w:val="both"/>
        <w:rPr>
          <w:rFonts w:ascii="Arial" w:eastAsia="Arial" w:hAnsi="Arial" w:cs="Arial"/>
          <w:color w:val="000000"/>
        </w:rPr>
      </w:pPr>
      <w:r w:rsidRPr="00C84F43">
        <w:rPr>
          <w:rFonts w:ascii="Arial" w:eastAsia="Arial" w:hAnsi="Arial" w:cs="Arial"/>
          <w:color w:val="000000"/>
        </w:rPr>
        <w:t>No. 27: Artículo 12 (</w:t>
      </w:r>
      <w:r w:rsidR="00F613D8" w:rsidRPr="00C84F43">
        <w:rPr>
          <w:rFonts w:ascii="Arial" w:eastAsia="Arial" w:hAnsi="Arial" w:cs="Arial"/>
          <w:color w:val="000000"/>
        </w:rPr>
        <w:t>Libertad de circulación).</w:t>
      </w:r>
    </w:p>
    <w:p w14:paraId="7CC6BFDB" w14:textId="098143EB" w:rsidR="00F613D8" w:rsidRPr="00C84F43" w:rsidRDefault="00F613D8" w:rsidP="00F613D8">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rPr>
        <w:t>Observaciones generales aprobadas por el Comité para la Eliminación de la Discriminación Racial:</w:t>
      </w:r>
    </w:p>
    <w:p w14:paraId="3F173A48" w14:textId="3C39A6AD" w:rsidR="00F613D8" w:rsidRPr="00C84F43" w:rsidRDefault="00F613D8" w:rsidP="00F613D8">
      <w:pPr>
        <w:pBdr>
          <w:top w:val="nil"/>
          <w:left w:val="nil"/>
          <w:bottom w:val="nil"/>
          <w:right w:val="nil"/>
          <w:between w:val="nil"/>
        </w:pBdr>
        <w:spacing w:after="0" w:line="276" w:lineRule="auto"/>
        <w:ind w:left="142"/>
        <w:jc w:val="both"/>
        <w:rPr>
          <w:rFonts w:ascii="Arial" w:eastAsia="Arial" w:hAnsi="Arial" w:cs="Arial"/>
          <w:color w:val="000000"/>
        </w:rPr>
      </w:pPr>
      <w:r w:rsidRPr="00C84F43">
        <w:rPr>
          <w:rFonts w:ascii="Arial" w:eastAsia="Arial" w:hAnsi="Arial" w:cs="Arial"/>
          <w:color w:val="000000"/>
        </w:rPr>
        <w:t>No. 30: Sobre la discriminación contra los no ciudadanos.</w:t>
      </w:r>
    </w:p>
    <w:p w14:paraId="07FEB033" w14:textId="77777777" w:rsidR="00431080" w:rsidRPr="00C84F43" w:rsidRDefault="00431080" w:rsidP="00431080">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Observaciones generales aprobadas por el Comité de Derechos del Niño: </w:t>
      </w:r>
    </w:p>
    <w:p w14:paraId="50BA3C8A" w14:textId="0ABC03C2" w:rsidR="00431080" w:rsidRPr="00C84F43" w:rsidRDefault="00431080" w:rsidP="00431080">
      <w:pPr>
        <w:pStyle w:val="Prrafodelista"/>
        <w:pBdr>
          <w:top w:val="nil"/>
          <w:left w:val="nil"/>
          <w:bottom w:val="nil"/>
          <w:right w:val="nil"/>
          <w:between w:val="nil"/>
        </w:pBdr>
        <w:spacing w:after="0" w:line="276" w:lineRule="auto"/>
        <w:ind w:left="142"/>
        <w:jc w:val="both"/>
        <w:rPr>
          <w:rFonts w:ascii="Arial" w:eastAsia="Arial" w:hAnsi="Arial" w:cs="Arial"/>
          <w:color w:val="000000"/>
        </w:rPr>
      </w:pPr>
      <w:r w:rsidRPr="00C84F43">
        <w:rPr>
          <w:rFonts w:ascii="Arial" w:eastAsia="Arial" w:hAnsi="Arial" w:cs="Arial"/>
          <w:color w:val="000000"/>
        </w:rPr>
        <w:t>No. 1: Propósitos de la educación</w:t>
      </w:r>
      <w:r w:rsidR="00F613D8" w:rsidRPr="00C84F43">
        <w:rPr>
          <w:rFonts w:ascii="Arial" w:eastAsia="Arial" w:hAnsi="Arial" w:cs="Arial"/>
          <w:color w:val="000000"/>
        </w:rPr>
        <w:t>.</w:t>
      </w:r>
    </w:p>
    <w:p w14:paraId="180B1EEF" w14:textId="494E6925" w:rsidR="00CD395D" w:rsidRPr="00C84F43" w:rsidRDefault="00431080" w:rsidP="00F613D8">
      <w:pPr>
        <w:pStyle w:val="Prrafodelista"/>
        <w:pBdr>
          <w:top w:val="nil"/>
          <w:left w:val="nil"/>
          <w:bottom w:val="nil"/>
          <w:right w:val="nil"/>
          <w:between w:val="nil"/>
        </w:pBdr>
        <w:spacing w:after="0" w:line="276" w:lineRule="auto"/>
        <w:ind w:left="142"/>
        <w:jc w:val="both"/>
        <w:rPr>
          <w:rFonts w:ascii="Arial" w:eastAsia="Arial" w:hAnsi="Arial" w:cs="Arial"/>
          <w:color w:val="000000"/>
        </w:rPr>
      </w:pPr>
      <w:r w:rsidRPr="00C84F43">
        <w:rPr>
          <w:rFonts w:ascii="Arial" w:eastAsia="Arial" w:hAnsi="Arial" w:cs="Arial"/>
          <w:color w:val="000000"/>
        </w:rPr>
        <w:t>No. 6: Trato de los niños, niñas y adolescentes no acompañados y separados de su familia fuera de su país de origen</w:t>
      </w:r>
      <w:r w:rsidR="00F613D8" w:rsidRPr="00C84F43">
        <w:rPr>
          <w:rFonts w:ascii="Arial" w:eastAsia="Arial" w:hAnsi="Arial" w:cs="Arial"/>
          <w:color w:val="000000"/>
        </w:rPr>
        <w:t>.</w:t>
      </w:r>
    </w:p>
    <w:p w14:paraId="4AC646A7" w14:textId="77777777" w:rsidR="0032394D" w:rsidRPr="00C84F43" w:rsidRDefault="0032394D" w:rsidP="0032394D">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lastRenderedPageBreak/>
        <w:t>Opinión Consultiva 18/2003 del 17 de septiembre de 2003 (OC18/03), relativa a la condición jurídica y los derechos de las personas migrantes indocumentadas, emitida por la Corte Interamericana de Derechos Humanos;</w:t>
      </w:r>
    </w:p>
    <w:p w14:paraId="26AA6633" w14:textId="3A4CFF63" w:rsidR="00632DCD" w:rsidRPr="00C84F43" w:rsidRDefault="00632DCD" w:rsidP="0095041B">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Protocolo </w:t>
      </w:r>
      <w:r w:rsidR="00F613D8" w:rsidRPr="00C84F43">
        <w:rPr>
          <w:rFonts w:ascii="Arial" w:eastAsia="Arial" w:hAnsi="Arial" w:cs="Arial"/>
          <w:color w:val="000000"/>
        </w:rPr>
        <w:t>contra</w:t>
      </w:r>
      <w:r w:rsidRPr="00C84F43">
        <w:rPr>
          <w:rFonts w:ascii="Arial" w:eastAsia="Arial" w:hAnsi="Arial" w:cs="Arial"/>
          <w:color w:val="000000"/>
        </w:rPr>
        <w:t xml:space="preserve"> el Tráfico Ilícito de Migrantes por </w:t>
      </w:r>
      <w:r w:rsidR="00F1176D" w:rsidRPr="00C84F43">
        <w:rPr>
          <w:rFonts w:ascii="Arial" w:eastAsia="Arial" w:hAnsi="Arial" w:cs="Arial"/>
          <w:color w:val="000000"/>
        </w:rPr>
        <w:t>t</w:t>
      </w:r>
      <w:r w:rsidRPr="00C84F43">
        <w:rPr>
          <w:rFonts w:ascii="Arial" w:eastAsia="Arial" w:hAnsi="Arial" w:cs="Arial"/>
          <w:color w:val="000000"/>
        </w:rPr>
        <w:t xml:space="preserve">ierra, </w:t>
      </w:r>
      <w:r w:rsidR="00F1176D" w:rsidRPr="00C84F43">
        <w:rPr>
          <w:rFonts w:ascii="Arial" w:eastAsia="Arial" w:hAnsi="Arial" w:cs="Arial"/>
          <w:color w:val="000000"/>
        </w:rPr>
        <w:t>m</w:t>
      </w:r>
      <w:r w:rsidRPr="00C84F43">
        <w:rPr>
          <w:rFonts w:ascii="Arial" w:eastAsia="Arial" w:hAnsi="Arial" w:cs="Arial"/>
          <w:color w:val="000000"/>
        </w:rPr>
        <w:t xml:space="preserve">ar y </w:t>
      </w:r>
      <w:r w:rsidR="00F1176D" w:rsidRPr="00C84F43">
        <w:rPr>
          <w:rFonts w:ascii="Arial" w:eastAsia="Arial" w:hAnsi="Arial" w:cs="Arial"/>
          <w:color w:val="000000"/>
        </w:rPr>
        <w:t>a</w:t>
      </w:r>
      <w:r w:rsidRPr="00C84F43">
        <w:rPr>
          <w:rFonts w:ascii="Arial" w:eastAsia="Arial" w:hAnsi="Arial" w:cs="Arial"/>
          <w:color w:val="000000"/>
        </w:rPr>
        <w:t xml:space="preserve">ire, que Complementa la Convención de las Naciones Unidas </w:t>
      </w:r>
      <w:r w:rsidR="00F1176D" w:rsidRPr="00C84F43">
        <w:rPr>
          <w:rFonts w:ascii="Arial" w:eastAsia="Arial" w:hAnsi="Arial" w:cs="Arial"/>
          <w:color w:val="000000"/>
        </w:rPr>
        <w:t>c</w:t>
      </w:r>
      <w:r w:rsidRPr="00C84F43">
        <w:rPr>
          <w:rFonts w:ascii="Arial" w:eastAsia="Arial" w:hAnsi="Arial" w:cs="Arial"/>
          <w:color w:val="000000"/>
        </w:rPr>
        <w:t>ontra la Delincuencia Organizada Transnacional;</w:t>
      </w:r>
    </w:p>
    <w:p w14:paraId="605B4339" w14:textId="36EE4F22" w:rsidR="0032394D" w:rsidRPr="00C84F43" w:rsidRDefault="0032394D" w:rsidP="0032394D">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color w:val="000000"/>
        </w:rPr>
      </w:pPr>
      <w:r w:rsidRPr="00C84F43">
        <w:rPr>
          <w:rFonts w:ascii="Arial" w:eastAsia="Arial" w:hAnsi="Arial" w:cs="Arial"/>
          <w:color w:val="000000"/>
        </w:rPr>
        <w:t>Protocolo sobre el Estatuto de los Refugiados</w:t>
      </w:r>
      <w:r w:rsidR="00F1176D" w:rsidRPr="00C84F43">
        <w:rPr>
          <w:rFonts w:ascii="Arial" w:eastAsia="Arial" w:hAnsi="Arial" w:cs="Arial"/>
          <w:color w:val="000000"/>
        </w:rPr>
        <w:t>;</w:t>
      </w:r>
    </w:p>
    <w:p w14:paraId="282ED506" w14:textId="74691851" w:rsidR="0032394D" w:rsidRPr="00C84F43" w:rsidRDefault="0032394D" w:rsidP="0032394D">
      <w:pPr>
        <w:pStyle w:val="Prrafodelista"/>
        <w:numPr>
          <w:ilvl w:val="0"/>
          <w:numId w:val="12"/>
        </w:numPr>
        <w:pBdr>
          <w:top w:val="nil"/>
          <w:left w:val="nil"/>
          <w:bottom w:val="nil"/>
          <w:right w:val="nil"/>
          <w:between w:val="nil"/>
        </w:pBdr>
        <w:spacing w:after="0" w:line="276" w:lineRule="auto"/>
        <w:ind w:left="142"/>
        <w:jc w:val="both"/>
        <w:rPr>
          <w:rFonts w:ascii="Arial" w:eastAsia="Arial" w:hAnsi="Arial" w:cs="Arial"/>
          <w:color w:val="000000"/>
        </w:rPr>
      </w:pPr>
      <w:r w:rsidRPr="00C84F43">
        <w:rPr>
          <w:rFonts w:ascii="Arial" w:eastAsia="Arial" w:hAnsi="Arial" w:cs="Arial"/>
          <w:color w:val="000000"/>
        </w:rPr>
        <w:t>Protocolo Adicional a la Convención Americana en Materia de Derechos Económicos, Sociales y Culturales, Protocolo de San Salvador.</w:t>
      </w:r>
    </w:p>
    <w:p w14:paraId="6478C2FD" w14:textId="45842C86" w:rsidR="004210E1" w:rsidRPr="00C84F43" w:rsidRDefault="004210E1" w:rsidP="0032394D">
      <w:pPr>
        <w:pStyle w:val="Prrafodelista"/>
        <w:pBdr>
          <w:top w:val="nil"/>
          <w:left w:val="nil"/>
          <w:bottom w:val="nil"/>
          <w:right w:val="nil"/>
          <w:between w:val="nil"/>
        </w:pBdr>
        <w:spacing w:after="0" w:line="276" w:lineRule="auto"/>
        <w:ind w:left="142"/>
        <w:jc w:val="both"/>
        <w:rPr>
          <w:rFonts w:ascii="Arial" w:eastAsia="Arial" w:hAnsi="Arial" w:cs="Arial"/>
        </w:rPr>
      </w:pPr>
    </w:p>
    <w:p w14:paraId="5525D006" w14:textId="77777777" w:rsidR="00632DCD" w:rsidRPr="00C84F43" w:rsidRDefault="00632DCD" w:rsidP="00431080">
      <w:pPr>
        <w:pBdr>
          <w:top w:val="nil"/>
          <w:left w:val="nil"/>
          <w:bottom w:val="nil"/>
          <w:right w:val="nil"/>
          <w:between w:val="nil"/>
        </w:pBdr>
        <w:spacing w:after="0" w:line="276" w:lineRule="auto"/>
        <w:jc w:val="both"/>
        <w:rPr>
          <w:rFonts w:ascii="Arial" w:eastAsia="Arial" w:hAnsi="Arial" w:cs="Arial"/>
        </w:rPr>
      </w:pPr>
    </w:p>
    <w:p w14:paraId="6A233F84" w14:textId="5FB46FB0" w:rsidR="00431080" w:rsidRPr="00C84F43" w:rsidRDefault="00431080" w:rsidP="00431080">
      <w:pPr>
        <w:spacing w:line="276" w:lineRule="auto"/>
        <w:jc w:val="both"/>
        <w:rPr>
          <w:rFonts w:ascii="Arial" w:eastAsia="Arial" w:hAnsi="Arial" w:cs="Arial"/>
          <w:b/>
        </w:rPr>
      </w:pPr>
      <w:r w:rsidRPr="00C84F43">
        <w:rPr>
          <w:rFonts w:ascii="Arial" w:eastAsia="Arial" w:hAnsi="Arial" w:cs="Arial"/>
          <w:b/>
          <w:color w:val="000000"/>
        </w:rPr>
        <w:t xml:space="preserve">Federal </w:t>
      </w:r>
      <w:r w:rsidR="00F1176D" w:rsidRPr="00C84F43">
        <w:rPr>
          <w:rFonts w:ascii="Arial" w:eastAsia="Arial" w:hAnsi="Arial" w:cs="Arial"/>
          <w:b/>
        </w:rPr>
        <w:t>y General</w:t>
      </w:r>
    </w:p>
    <w:p w14:paraId="65489460" w14:textId="77777777" w:rsidR="00431080" w:rsidRPr="00C84F43" w:rsidRDefault="00431080"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Constitución Política de los Estados Unidos Mexicanos;</w:t>
      </w:r>
    </w:p>
    <w:p w14:paraId="0F9B8833" w14:textId="77777777" w:rsidR="0032394D" w:rsidRPr="00C84F43" w:rsidRDefault="00431080" w:rsidP="0032394D">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Federal para Prevenir y Eliminar la Discriminación;</w:t>
      </w:r>
    </w:p>
    <w:p w14:paraId="2C711685" w14:textId="4F610284" w:rsidR="00431080" w:rsidRPr="00C84F43" w:rsidRDefault="0032394D" w:rsidP="0032394D">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 xml:space="preserve">Ley Federal de Protección del Patrimonio Cultural de los Pueblos y Comunidades Indígenas y </w:t>
      </w:r>
      <w:proofErr w:type="spellStart"/>
      <w:r w:rsidRPr="00C84F43">
        <w:rPr>
          <w:rFonts w:ascii="Arial" w:eastAsia="Arial" w:hAnsi="Arial" w:cs="Arial"/>
          <w:color w:val="000000"/>
        </w:rPr>
        <w:t>Afromexicanas</w:t>
      </w:r>
      <w:proofErr w:type="spellEnd"/>
      <w:r w:rsidRPr="00C84F43">
        <w:rPr>
          <w:rFonts w:ascii="Arial" w:eastAsia="Arial" w:hAnsi="Arial" w:cs="Arial"/>
          <w:color w:val="000000"/>
        </w:rPr>
        <w:t>;</w:t>
      </w:r>
    </w:p>
    <w:p w14:paraId="0979B886" w14:textId="77777777" w:rsidR="00431080" w:rsidRPr="00C84F43" w:rsidRDefault="00431080"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General para la Igualdad entre Mujeres y Hombres;</w:t>
      </w:r>
    </w:p>
    <w:p w14:paraId="1DA895BE" w14:textId="77777777" w:rsidR="00431080" w:rsidRPr="00C84F43" w:rsidRDefault="00431080"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General de Acceso de las Mujeres a una Vida Libre de Violencia;</w:t>
      </w:r>
    </w:p>
    <w:p w14:paraId="6785622D" w14:textId="77777777" w:rsidR="00431080" w:rsidRPr="00C84F43" w:rsidRDefault="00431080"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General de los Derechos de Niñas, Niños y Adolescentes;</w:t>
      </w:r>
    </w:p>
    <w:p w14:paraId="0314557B" w14:textId="77777777" w:rsidR="00431080" w:rsidRPr="00C84F43" w:rsidRDefault="00431080"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General de Salud;</w:t>
      </w:r>
    </w:p>
    <w:p w14:paraId="33815685" w14:textId="38AC91C5" w:rsidR="007519E7" w:rsidRPr="00C84F43" w:rsidRDefault="007519E7"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General de Derechos Lingüísticos de los Pueblos Indígenas;</w:t>
      </w:r>
    </w:p>
    <w:p w14:paraId="1F76CA6A" w14:textId="4F364257" w:rsidR="007519E7" w:rsidRPr="00C84F43" w:rsidRDefault="007519E7"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General de Cultura y Derechos Culturales;</w:t>
      </w:r>
    </w:p>
    <w:p w14:paraId="6F9BEEFA" w14:textId="51783D6A" w:rsidR="0032394D" w:rsidRPr="00C84F43" w:rsidRDefault="0032394D" w:rsidP="0032394D">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de Migración;</w:t>
      </w:r>
    </w:p>
    <w:p w14:paraId="67C2E165" w14:textId="7201F4F7" w:rsidR="0032394D" w:rsidRPr="00C84F43" w:rsidRDefault="0032394D" w:rsidP="0032394D">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Ley de los Derechos de las Personas Adultas Mayores;</w:t>
      </w:r>
    </w:p>
    <w:p w14:paraId="7CAD22BB" w14:textId="501FAD54" w:rsidR="0032394D" w:rsidRPr="00C84F43" w:rsidRDefault="0032394D" w:rsidP="0032394D">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 xml:space="preserve">Ley del Servicio Exterior Mexicano; </w:t>
      </w:r>
    </w:p>
    <w:p w14:paraId="6A494442" w14:textId="7876B435" w:rsidR="0032394D" w:rsidRPr="00C84F43" w:rsidRDefault="0032394D" w:rsidP="0032394D">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 xml:space="preserve">Código Civil Federal; </w:t>
      </w:r>
    </w:p>
    <w:p w14:paraId="57614F21" w14:textId="4FE3329B" w:rsidR="00431080" w:rsidRPr="00C84F43" w:rsidRDefault="0032394D" w:rsidP="0032394D">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 xml:space="preserve">Reglamento de la Ley de Migración; </w:t>
      </w:r>
    </w:p>
    <w:p w14:paraId="4B25808D" w14:textId="773F174C" w:rsidR="00431080" w:rsidRPr="00C84F43" w:rsidRDefault="00431080" w:rsidP="00431080">
      <w:pPr>
        <w:pStyle w:val="Prrafodelista"/>
        <w:numPr>
          <w:ilvl w:val="0"/>
          <w:numId w:val="13"/>
        </w:numPr>
        <w:pBdr>
          <w:top w:val="nil"/>
          <w:left w:val="nil"/>
          <w:bottom w:val="nil"/>
          <w:right w:val="nil"/>
          <w:between w:val="nil"/>
        </w:pBdr>
        <w:spacing w:after="0" w:line="276" w:lineRule="auto"/>
        <w:ind w:left="142" w:hanging="426"/>
        <w:jc w:val="both"/>
        <w:rPr>
          <w:rFonts w:ascii="Arial" w:eastAsia="Arial" w:hAnsi="Arial" w:cs="Arial"/>
        </w:rPr>
      </w:pPr>
      <w:r w:rsidRPr="00C84F43">
        <w:rPr>
          <w:rFonts w:ascii="Arial" w:eastAsia="Arial" w:hAnsi="Arial" w:cs="Arial"/>
          <w:color w:val="000000"/>
        </w:rPr>
        <w:t>Reglamento de Pasaportes y del Documento de Identidad y Viaje; y</w:t>
      </w:r>
    </w:p>
    <w:p w14:paraId="78C179B6" w14:textId="38F72D28" w:rsidR="00431080" w:rsidRPr="00C84F43" w:rsidRDefault="00431080" w:rsidP="00431080">
      <w:pPr>
        <w:pStyle w:val="Prrafodelista"/>
        <w:numPr>
          <w:ilvl w:val="0"/>
          <w:numId w:val="13"/>
        </w:numPr>
        <w:pBdr>
          <w:top w:val="nil"/>
          <w:left w:val="nil"/>
          <w:bottom w:val="nil"/>
          <w:right w:val="nil"/>
          <w:between w:val="nil"/>
        </w:pBdr>
        <w:spacing w:line="276" w:lineRule="auto"/>
        <w:ind w:left="142" w:hanging="426"/>
        <w:jc w:val="both"/>
        <w:rPr>
          <w:rFonts w:ascii="Arial" w:eastAsia="Arial" w:hAnsi="Arial" w:cs="Arial"/>
        </w:rPr>
      </w:pPr>
      <w:r w:rsidRPr="00C84F43">
        <w:rPr>
          <w:rFonts w:ascii="Arial" w:eastAsia="Arial" w:hAnsi="Arial" w:cs="Arial"/>
          <w:color w:val="000000"/>
        </w:rPr>
        <w:t xml:space="preserve">Lineamientos para el Programa de Asistencia Jurídica para personas </w:t>
      </w:r>
      <w:r w:rsidR="0063729C" w:rsidRPr="00C84F43">
        <w:rPr>
          <w:rFonts w:ascii="Arial" w:eastAsia="Arial" w:hAnsi="Arial" w:cs="Arial"/>
          <w:color w:val="000000"/>
        </w:rPr>
        <w:t>mexicanas</w:t>
      </w:r>
      <w:r w:rsidRPr="00C84F43">
        <w:rPr>
          <w:rFonts w:ascii="Arial" w:eastAsia="Arial" w:hAnsi="Arial" w:cs="Arial"/>
          <w:color w:val="000000"/>
        </w:rPr>
        <w:t xml:space="preserve"> a través de </w:t>
      </w:r>
      <w:r w:rsidR="0063729C" w:rsidRPr="00C84F43">
        <w:rPr>
          <w:rFonts w:ascii="Arial" w:eastAsia="Arial" w:hAnsi="Arial" w:cs="Arial"/>
          <w:color w:val="000000"/>
        </w:rPr>
        <w:t xml:space="preserve">asesorías legales externas </w:t>
      </w:r>
      <w:r w:rsidRPr="00C84F43">
        <w:rPr>
          <w:rFonts w:ascii="Arial" w:eastAsia="Arial" w:hAnsi="Arial" w:cs="Arial"/>
          <w:color w:val="000000"/>
        </w:rPr>
        <w:t>en los Estados Unidos de América vigente.</w:t>
      </w:r>
    </w:p>
    <w:p w14:paraId="316728D0" w14:textId="77777777" w:rsidR="00431080" w:rsidRPr="00C84F43" w:rsidRDefault="00431080" w:rsidP="00431080">
      <w:pPr>
        <w:spacing w:line="276" w:lineRule="auto"/>
        <w:jc w:val="both"/>
        <w:rPr>
          <w:rFonts w:ascii="Arial" w:eastAsia="Arial" w:hAnsi="Arial" w:cs="Arial"/>
        </w:rPr>
      </w:pPr>
      <w:r w:rsidRPr="00C84F43">
        <w:rPr>
          <w:rFonts w:ascii="Arial" w:eastAsia="Arial" w:hAnsi="Arial" w:cs="Arial"/>
        </w:rPr>
        <w:t xml:space="preserve"> </w:t>
      </w:r>
      <w:r w:rsidRPr="00C84F43">
        <w:rPr>
          <w:rFonts w:ascii="Arial" w:eastAsia="Arial" w:hAnsi="Arial" w:cs="Arial"/>
          <w:b/>
        </w:rPr>
        <w:t>Estatal</w:t>
      </w:r>
    </w:p>
    <w:p w14:paraId="5D958A67" w14:textId="77777777" w:rsidR="00431080" w:rsidRPr="00C84F43" w:rsidRDefault="00431080" w:rsidP="00431080">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Constitución Política para el Estado de Guanajuato; </w:t>
      </w:r>
    </w:p>
    <w:p w14:paraId="017E121F" w14:textId="77777777" w:rsidR="00431080" w:rsidRPr="00C84F43" w:rsidRDefault="00431080" w:rsidP="00431080">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Ley de Educación para el Estado de Guanajuato; </w:t>
      </w:r>
    </w:p>
    <w:p w14:paraId="6C9DE712" w14:textId="77777777" w:rsidR="0063729C" w:rsidRPr="00C84F43" w:rsidRDefault="00431080"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de Salud del Estado de Guanajuato;</w:t>
      </w:r>
      <w:r w:rsidR="0063729C" w:rsidRPr="00C84F43">
        <w:rPr>
          <w:rFonts w:ascii="Arial" w:eastAsia="Arial" w:hAnsi="Arial" w:cs="Arial"/>
          <w:color w:val="000000"/>
        </w:rPr>
        <w:t xml:space="preserve"> </w:t>
      </w:r>
    </w:p>
    <w:p w14:paraId="5B533772" w14:textId="0F55E0CE"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sobre el Sistema Estatal de Asistencia Social;</w:t>
      </w:r>
    </w:p>
    <w:p w14:paraId="48AC202C"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para la Protección y Atención del Migrante y sus Familias del Estado de Guanajuato;</w:t>
      </w:r>
    </w:p>
    <w:p w14:paraId="0E5B2250"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para Prevenir, Atender y Erradicar la Discriminación en el Estado de Guanajuato;</w:t>
      </w:r>
    </w:p>
    <w:p w14:paraId="71AFFC34" w14:textId="1CB3B509"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de los Derechos de Niñas, Niños y Adolescentes del Estado de Guanajuato;</w:t>
      </w:r>
    </w:p>
    <w:p w14:paraId="2FB5290A"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de Acceso de las Mujeres a una Vida Libre de Violencia para el Estado de Guanajuato;</w:t>
      </w:r>
    </w:p>
    <w:p w14:paraId="53F424C5"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Ley para la Igualdad entre Mujeres y Hombres del Estado de Guanajuato; </w:t>
      </w:r>
    </w:p>
    <w:p w14:paraId="200B9137"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Ley de los Derechos de las Personas Adultas Mayores para el Estado de Guanajuato; </w:t>
      </w:r>
    </w:p>
    <w:p w14:paraId="610AA881"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de Derechos Culturales para el Estado de Guanajuato;</w:t>
      </w:r>
    </w:p>
    <w:p w14:paraId="70EF4F34"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lastRenderedPageBreak/>
        <w:t xml:space="preserve">Ley para las Juventudes del Estado de Guanajuato; </w:t>
      </w:r>
    </w:p>
    <w:p w14:paraId="2EC8463F"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rPr>
        <w:t>Ley de Víctimas del Estado de Guanajuato;</w:t>
      </w:r>
    </w:p>
    <w:p w14:paraId="543BA29F" w14:textId="5A53FA0A"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rPr>
        <w:t>Ley para la Búsqueda de Personas Desaparecidas en el Estado de Guanajuato</w:t>
      </w:r>
      <w:r w:rsidR="00042F7C" w:rsidRPr="00C84F43">
        <w:rPr>
          <w:rFonts w:ascii="Arial" w:eastAsia="Arial" w:hAnsi="Arial" w:cs="Arial"/>
        </w:rPr>
        <w:t>;</w:t>
      </w:r>
    </w:p>
    <w:p w14:paraId="44A88AC8"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para la Protección de los Derechos Humanos en el Estado de Guanajuato;</w:t>
      </w:r>
    </w:p>
    <w:p w14:paraId="10E0E3B7" w14:textId="39342881"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Ley del Sistema de Seguridad Pública del Estado de Guanajuato; </w:t>
      </w:r>
    </w:p>
    <w:p w14:paraId="2102BCD9" w14:textId="1DD7E42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de Desarrollo Social y Humano para el Estado y los Municipios de Guanajuato;</w:t>
      </w:r>
    </w:p>
    <w:p w14:paraId="5C89EE80" w14:textId="637C3ABD" w:rsidR="00431080"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Código Penal del Estado de Guanajuato;</w:t>
      </w:r>
    </w:p>
    <w:p w14:paraId="02923960" w14:textId="77777777" w:rsidR="0063729C" w:rsidRPr="00C84F43" w:rsidRDefault="00431080"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Orgánica del Poder Ejecutivo para el Estado de Guanajuato;</w:t>
      </w:r>
    </w:p>
    <w:p w14:paraId="16F0A6E2" w14:textId="4A6DB6CB" w:rsidR="0063729C" w:rsidRPr="00C84F43" w:rsidRDefault="00431080" w:rsidP="00431080">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Ley Orgánica Municipal para el Estado de Guanajuato</w:t>
      </w:r>
      <w:r w:rsidR="0063729C" w:rsidRPr="00C84F43">
        <w:rPr>
          <w:rFonts w:ascii="Arial" w:eastAsia="Arial" w:hAnsi="Arial" w:cs="Arial"/>
          <w:color w:val="000000"/>
        </w:rPr>
        <w:t>, y</w:t>
      </w:r>
    </w:p>
    <w:p w14:paraId="39515515" w14:textId="38FA54BD" w:rsidR="00431080" w:rsidRPr="00C84F43" w:rsidRDefault="00431080" w:rsidP="00431080">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Protocolo de Acciones para Atender a Personas y Caravanas Migrantes en Tránsito por el Estado de Guanajuato.</w:t>
      </w:r>
    </w:p>
    <w:p w14:paraId="76919CDD" w14:textId="77777777" w:rsidR="0063729C" w:rsidRPr="00C84F43" w:rsidRDefault="0063729C" w:rsidP="0063729C">
      <w:pPr>
        <w:pStyle w:val="Prrafodelista"/>
        <w:pBdr>
          <w:top w:val="nil"/>
          <w:left w:val="nil"/>
          <w:bottom w:val="nil"/>
          <w:right w:val="nil"/>
          <w:between w:val="nil"/>
        </w:pBdr>
        <w:spacing w:after="0" w:line="276" w:lineRule="auto"/>
        <w:ind w:left="142"/>
        <w:jc w:val="both"/>
        <w:rPr>
          <w:rFonts w:ascii="Arial" w:eastAsia="Arial" w:hAnsi="Arial" w:cs="Arial"/>
        </w:rPr>
      </w:pPr>
    </w:p>
    <w:p w14:paraId="16F1130A" w14:textId="37492C5C" w:rsidR="0063729C" w:rsidRPr="00C84F43" w:rsidRDefault="0063729C" w:rsidP="0063729C">
      <w:pPr>
        <w:spacing w:line="276" w:lineRule="auto"/>
        <w:jc w:val="both"/>
        <w:rPr>
          <w:rFonts w:ascii="Arial" w:eastAsia="Arial" w:hAnsi="Arial" w:cs="Arial"/>
        </w:rPr>
      </w:pPr>
      <w:r w:rsidRPr="00C84F43">
        <w:rPr>
          <w:rFonts w:ascii="Arial" w:eastAsia="Arial" w:hAnsi="Arial" w:cs="Arial"/>
          <w:b/>
        </w:rPr>
        <w:t>Municipal</w:t>
      </w:r>
    </w:p>
    <w:p w14:paraId="10529E49" w14:textId="77777777"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Reglamento Interior de la Administración Pública Municipal de León, Guanajuato; </w:t>
      </w:r>
    </w:p>
    <w:p w14:paraId="1E4D5B00" w14:textId="3A16E04F"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rPr>
        <w:t>Reglamento del Sistema para el Desarrollo Integral de la Familia en el municipio de León Guanajuato;</w:t>
      </w:r>
    </w:p>
    <w:p w14:paraId="2A78F1C5" w14:textId="6E0A7112"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rPr>
        <w:t>Reglamento del Instituto Municipal de la Juventud de León, Guanajuato</w:t>
      </w:r>
      <w:r w:rsidR="00F1176D" w:rsidRPr="00C84F43">
        <w:rPr>
          <w:rFonts w:ascii="Arial" w:eastAsia="Arial" w:hAnsi="Arial" w:cs="Arial"/>
        </w:rPr>
        <w:t>;</w:t>
      </w:r>
    </w:p>
    <w:p w14:paraId="338A7E0F" w14:textId="21A0ABE3"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rPr>
        <w:t>Programa de Gobierno Municipal 2021-2024, y</w:t>
      </w:r>
    </w:p>
    <w:p w14:paraId="1457BA31" w14:textId="0EFC8C75" w:rsidR="0063729C" w:rsidRPr="00C84F43" w:rsidRDefault="0063729C" w:rsidP="0063729C">
      <w:pPr>
        <w:pStyle w:val="Prrafodelista"/>
        <w:numPr>
          <w:ilvl w:val="0"/>
          <w:numId w:val="14"/>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rPr>
        <w:t>Manual de Procedimientos para el Otorgamiento de Ayudas o Apoyos Sociales a la Población y para el Fortalecimiento de Organizaciones de la Sociedad Civil. </w:t>
      </w:r>
    </w:p>
    <w:p w14:paraId="0039E1E5" w14:textId="77777777" w:rsidR="00431080" w:rsidRPr="00C84F43" w:rsidRDefault="00431080" w:rsidP="00107929">
      <w:pPr>
        <w:pStyle w:val="Ttulo1"/>
      </w:pPr>
      <w:bookmarkStart w:id="4" w:name="_Toc127781542"/>
      <w:r w:rsidRPr="00C84F43">
        <w:t>OBJETIVO GENERAL</w:t>
      </w:r>
      <w:bookmarkEnd w:id="4"/>
    </w:p>
    <w:p w14:paraId="3EC03F04" w14:textId="7845385B" w:rsidR="00431080" w:rsidRPr="00C84F43" w:rsidRDefault="00431080" w:rsidP="00431080">
      <w:pPr>
        <w:pBdr>
          <w:top w:val="nil"/>
          <w:left w:val="nil"/>
          <w:bottom w:val="nil"/>
          <w:right w:val="nil"/>
          <w:between w:val="nil"/>
        </w:pBdr>
        <w:spacing w:after="0" w:line="276" w:lineRule="auto"/>
        <w:jc w:val="both"/>
        <w:rPr>
          <w:rFonts w:ascii="Arial" w:eastAsia="Arial" w:hAnsi="Arial" w:cs="Arial"/>
        </w:rPr>
      </w:pPr>
      <w:r w:rsidRPr="00C84F43">
        <w:rPr>
          <w:rFonts w:ascii="Arial" w:eastAsia="Arial" w:hAnsi="Arial" w:cs="Arial"/>
        </w:rPr>
        <w:t>Articular las acciones para atender a las personas migrantes y sus familias en el municipio, a través de la promoción, protección, respeto y garantía de los derechos humanos, para facilitar el contacto y la gestión social de necesidades vinculadas al fenómeno migratorio, manteniendo en todo momento, un sentido social y buscando de manera permanente el bien común.</w:t>
      </w:r>
    </w:p>
    <w:p w14:paraId="703E602E" w14:textId="77777777" w:rsidR="00431080" w:rsidRPr="00C84F43" w:rsidRDefault="00431080" w:rsidP="00107929">
      <w:pPr>
        <w:pStyle w:val="Ttulo1"/>
        <w:rPr>
          <w:rFonts w:eastAsia="Arial" w:cs="Arial"/>
          <w:szCs w:val="22"/>
        </w:rPr>
      </w:pPr>
      <w:bookmarkStart w:id="5" w:name="_Toc127781543"/>
      <w:r w:rsidRPr="00C84F43">
        <w:t>OBJETIVOS ESPECÍFICOS</w:t>
      </w:r>
      <w:bookmarkEnd w:id="5"/>
    </w:p>
    <w:p w14:paraId="23FCBBD9" w14:textId="638F46B8" w:rsidR="00431080" w:rsidRPr="00C84F43" w:rsidRDefault="00431080" w:rsidP="00C84F43">
      <w:pPr>
        <w:numPr>
          <w:ilvl w:val="0"/>
          <w:numId w:val="9"/>
        </w:numPr>
        <w:spacing w:after="0" w:line="276" w:lineRule="auto"/>
        <w:ind w:left="426" w:hanging="142"/>
        <w:jc w:val="both"/>
        <w:rPr>
          <w:rFonts w:ascii="Arial" w:eastAsia="Arial" w:hAnsi="Arial" w:cs="Arial"/>
        </w:rPr>
      </w:pPr>
      <w:r w:rsidRPr="00C84F43">
        <w:rPr>
          <w:rFonts w:ascii="Arial" w:eastAsia="Arial" w:hAnsi="Arial" w:cs="Arial"/>
        </w:rPr>
        <w:t>Asegurar la atención integral y continua para l</w:t>
      </w:r>
      <w:r w:rsidR="0034223C" w:rsidRPr="00C84F43">
        <w:rPr>
          <w:rFonts w:ascii="Arial" w:eastAsia="Arial" w:hAnsi="Arial" w:cs="Arial"/>
        </w:rPr>
        <w:t>a</w:t>
      </w:r>
      <w:r w:rsidRPr="00C84F43">
        <w:rPr>
          <w:rFonts w:ascii="Arial" w:eastAsia="Arial" w:hAnsi="Arial" w:cs="Arial"/>
        </w:rPr>
        <w:t xml:space="preserve">s </w:t>
      </w:r>
      <w:r w:rsidR="0034223C" w:rsidRPr="00C84F43">
        <w:rPr>
          <w:rFonts w:ascii="Arial" w:eastAsia="Arial" w:hAnsi="Arial" w:cs="Arial"/>
        </w:rPr>
        <w:t xml:space="preserve">personas </w:t>
      </w:r>
      <w:r w:rsidRPr="00C84F43">
        <w:rPr>
          <w:rFonts w:ascii="Arial" w:eastAsia="Arial" w:hAnsi="Arial" w:cs="Arial"/>
        </w:rPr>
        <w:t>migrantes y sus familias;</w:t>
      </w:r>
    </w:p>
    <w:p w14:paraId="31BF467B" w14:textId="128FFA71" w:rsidR="00431080" w:rsidRPr="00C84F43" w:rsidRDefault="00431080" w:rsidP="00C84F43">
      <w:pPr>
        <w:numPr>
          <w:ilvl w:val="0"/>
          <w:numId w:val="9"/>
        </w:numPr>
        <w:spacing w:after="0" w:line="276" w:lineRule="auto"/>
        <w:ind w:left="426" w:hanging="142"/>
        <w:jc w:val="both"/>
        <w:rPr>
          <w:rFonts w:ascii="Arial" w:eastAsia="Arial" w:hAnsi="Arial" w:cs="Arial"/>
        </w:rPr>
      </w:pPr>
      <w:r w:rsidRPr="00C84F43">
        <w:rPr>
          <w:rFonts w:ascii="Arial" w:eastAsia="Arial" w:hAnsi="Arial" w:cs="Arial"/>
        </w:rPr>
        <w:t>Orientar, canalizar</w:t>
      </w:r>
      <w:r w:rsidR="00F1176D" w:rsidRPr="00C84F43">
        <w:rPr>
          <w:rFonts w:ascii="Arial" w:eastAsia="Arial" w:hAnsi="Arial" w:cs="Arial"/>
        </w:rPr>
        <w:t>,</w:t>
      </w:r>
      <w:r w:rsidRPr="00C84F43">
        <w:rPr>
          <w:rFonts w:ascii="Arial" w:eastAsia="Arial" w:hAnsi="Arial" w:cs="Arial"/>
        </w:rPr>
        <w:t xml:space="preserve"> gestionar apoyos, atenciones y/o programas para </w:t>
      </w:r>
      <w:r w:rsidR="0034223C" w:rsidRPr="00C84F43">
        <w:rPr>
          <w:rFonts w:ascii="Arial" w:eastAsia="Arial" w:hAnsi="Arial" w:cs="Arial"/>
        </w:rPr>
        <w:t>las personas</w:t>
      </w:r>
      <w:r w:rsidR="0034223C" w:rsidRPr="00C84F43" w:rsidDel="0034223C">
        <w:rPr>
          <w:rFonts w:ascii="Arial" w:eastAsia="Arial" w:hAnsi="Arial" w:cs="Arial"/>
        </w:rPr>
        <w:t xml:space="preserve"> </w:t>
      </w:r>
      <w:r w:rsidRPr="00C84F43">
        <w:rPr>
          <w:rFonts w:ascii="Arial" w:eastAsia="Arial" w:hAnsi="Arial" w:cs="Arial"/>
        </w:rPr>
        <w:t>migrantes y sus familias con las dependencias y entidades municipales involucradas para su atención; y</w:t>
      </w:r>
    </w:p>
    <w:p w14:paraId="11FF9D93" w14:textId="292EED87" w:rsidR="00431080" w:rsidRPr="00C84F43" w:rsidRDefault="00431080" w:rsidP="00C84F43">
      <w:pPr>
        <w:numPr>
          <w:ilvl w:val="0"/>
          <w:numId w:val="9"/>
        </w:numPr>
        <w:spacing w:line="276" w:lineRule="auto"/>
        <w:ind w:left="426" w:hanging="142"/>
        <w:jc w:val="both"/>
        <w:rPr>
          <w:rFonts w:ascii="Arial" w:eastAsia="Arial" w:hAnsi="Arial" w:cs="Arial"/>
        </w:rPr>
      </w:pPr>
      <w:r w:rsidRPr="00C84F43">
        <w:rPr>
          <w:rFonts w:ascii="Arial" w:eastAsia="Arial" w:hAnsi="Arial" w:cs="Arial"/>
        </w:rPr>
        <w:t xml:space="preserve">Ofrecer un catálogo de trámites y servicios que brinda la Dirección para </w:t>
      </w:r>
      <w:r w:rsidR="0034223C" w:rsidRPr="00C84F43">
        <w:rPr>
          <w:rFonts w:ascii="Arial" w:eastAsia="Arial" w:hAnsi="Arial" w:cs="Arial"/>
        </w:rPr>
        <w:t>las personas</w:t>
      </w:r>
      <w:r w:rsidR="0034223C" w:rsidRPr="00C84F43" w:rsidDel="0034223C">
        <w:rPr>
          <w:rFonts w:ascii="Arial" w:eastAsia="Arial" w:hAnsi="Arial" w:cs="Arial"/>
        </w:rPr>
        <w:t xml:space="preserve"> </w:t>
      </w:r>
      <w:r w:rsidRPr="00C84F43">
        <w:rPr>
          <w:rFonts w:ascii="Arial" w:eastAsia="Arial" w:hAnsi="Arial" w:cs="Arial"/>
        </w:rPr>
        <w:t>migrantes y sus familias.</w:t>
      </w:r>
    </w:p>
    <w:p w14:paraId="164CCF6B" w14:textId="77777777" w:rsidR="00431080" w:rsidRPr="00C84F43" w:rsidRDefault="00431080" w:rsidP="00107929">
      <w:pPr>
        <w:pStyle w:val="Ttulo1"/>
      </w:pPr>
      <w:bookmarkStart w:id="6" w:name="_Toc127781544"/>
      <w:r w:rsidRPr="00C84F43">
        <w:lastRenderedPageBreak/>
        <w:t>POBLACIÓN OBJETIVO</w:t>
      </w:r>
      <w:bookmarkEnd w:id="6"/>
      <w:r w:rsidRPr="00C84F43">
        <w:t xml:space="preserve"> </w:t>
      </w:r>
    </w:p>
    <w:p w14:paraId="03C2964A" w14:textId="7D2C065F" w:rsidR="00860FF6" w:rsidRPr="00C84F43" w:rsidRDefault="00860FF6" w:rsidP="00431080">
      <w:pPr>
        <w:spacing w:line="276" w:lineRule="auto"/>
        <w:jc w:val="both"/>
        <w:rPr>
          <w:rFonts w:ascii="Arial" w:eastAsia="Arial" w:hAnsi="Arial" w:cs="Arial"/>
        </w:rPr>
      </w:pPr>
      <w:r w:rsidRPr="00C84F43">
        <w:rPr>
          <w:rFonts w:ascii="Arial" w:eastAsia="Arial" w:hAnsi="Arial" w:cs="Arial"/>
        </w:rPr>
        <w:t>Dirigido a los tipos de migración de origen, destino, tránsito y retorno</w:t>
      </w:r>
      <w:r w:rsidR="00F1176D" w:rsidRPr="00C84F43">
        <w:rPr>
          <w:rFonts w:ascii="Arial" w:eastAsia="Arial" w:hAnsi="Arial" w:cs="Arial"/>
        </w:rPr>
        <w:t>,</w:t>
      </w:r>
      <w:r w:rsidRPr="00C84F43">
        <w:rPr>
          <w:rFonts w:ascii="Arial" w:eastAsia="Arial" w:hAnsi="Arial" w:cs="Arial"/>
        </w:rPr>
        <w:t xml:space="preserve"> que requieran de a</w:t>
      </w:r>
      <w:r w:rsidR="0032646C" w:rsidRPr="00C84F43">
        <w:rPr>
          <w:rFonts w:ascii="Arial" w:eastAsia="Arial" w:hAnsi="Arial" w:cs="Arial"/>
        </w:rPr>
        <w:t xml:space="preserve">sesoría, orientación, apoyo o </w:t>
      </w:r>
      <w:r w:rsidRPr="00C84F43">
        <w:rPr>
          <w:rFonts w:ascii="Arial" w:eastAsia="Arial" w:hAnsi="Arial" w:cs="Arial"/>
        </w:rPr>
        <w:t>canalización dentro de la competencia y en la demarcación del municipio.</w:t>
      </w:r>
    </w:p>
    <w:p w14:paraId="64F228B2" w14:textId="77777777" w:rsidR="00431080" w:rsidRPr="00C84F43" w:rsidRDefault="00431080" w:rsidP="00107929">
      <w:pPr>
        <w:pStyle w:val="Ttulo1"/>
      </w:pPr>
      <w:bookmarkStart w:id="7" w:name="_Toc127781545"/>
      <w:r w:rsidRPr="00C84F43">
        <w:t>ALCANCES</w:t>
      </w:r>
      <w:bookmarkEnd w:id="7"/>
    </w:p>
    <w:p w14:paraId="39101639" w14:textId="1BF3C018" w:rsidR="00431080" w:rsidRPr="00C84F43" w:rsidRDefault="00431080" w:rsidP="00431080">
      <w:pPr>
        <w:spacing w:line="276" w:lineRule="auto"/>
        <w:jc w:val="both"/>
        <w:rPr>
          <w:rFonts w:ascii="Arial" w:eastAsia="Arial" w:hAnsi="Arial" w:cs="Arial"/>
          <w:b/>
        </w:rPr>
      </w:pPr>
      <w:r w:rsidRPr="00C84F43">
        <w:rPr>
          <w:rFonts w:ascii="Arial" w:eastAsia="Arial" w:hAnsi="Arial" w:cs="Arial"/>
        </w:rPr>
        <w:t>Dirigido a</w:t>
      </w:r>
      <w:r w:rsidR="00C84F43" w:rsidRPr="00C84F43">
        <w:rPr>
          <w:rFonts w:ascii="Arial" w:eastAsia="Arial" w:hAnsi="Arial" w:cs="Arial"/>
        </w:rPr>
        <w:t>l</w:t>
      </w:r>
      <w:r w:rsidRPr="00C84F43">
        <w:rPr>
          <w:rFonts w:ascii="Arial" w:eastAsia="Arial" w:hAnsi="Arial" w:cs="Arial"/>
        </w:rPr>
        <w:t xml:space="preserve"> personal de la administración pública municipal que en el ámbito de su competencia</w:t>
      </w:r>
      <w:r w:rsidR="00F1176D" w:rsidRPr="00C84F43">
        <w:rPr>
          <w:rFonts w:ascii="Arial" w:eastAsia="Arial" w:hAnsi="Arial" w:cs="Arial"/>
        </w:rPr>
        <w:t>,</w:t>
      </w:r>
      <w:r w:rsidRPr="00C84F43">
        <w:rPr>
          <w:rFonts w:ascii="Arial" w:eastAsia="Arial" w:hAnsi="Arial" w:cs="Arial"/>
        </w:rPr>
        <w:t xml:space="preserve"> desempeño de sus atribuciones </w:t>
      </w:r>
      <w:r w:rsidR="00F1176D" w:rsidRPr="00C84F43">
        <w:rPr>
          <w:rFonts w:ascii="Arial" w:eastAsia="Arial" w:hAnsi="Arial" w:cs="Arial"/>
        </w:rPr>
        <w:t>y dent</w:t>
      </w:r>
      <w:r w:rsidRPr="00C84F43">
        <w:rPr>
          <w:rFonts w:ascii="Arial" w:eastAsia="Arial" w:hAnsi="Arial" w:cs="Arial"/>
        </w:rPr>
        <w:t xml:space="preserve">ro del marco del respeto garanticen, salvaguarden, y promuevan los derechos humanos de </w:t>
      </w:r>
      <w:r w:rsidR="0034223C" w:rsidRPr="00C84F43">
        <w:rPr>
          <w:rFonts w:ascii="Arial" w:eastAsia="Arial" w:hAnsi="Arial" w:cs="Arial"/>
        </w:rPr>
        <w:t>las personas</w:t>
      </w:r>
      <w:r w:rsidR="0034223C" w:rsidRPr="00C84F43" w:rsidDel="0034223C">
        <w:rPr>
          <w:rFonts w:ascii="Arial" w:eastAsia="Arial" w:hAnsi="Arial" w:cs="Arial"/>
        </w:rPr>
        <w:t xml:space="preserve"> </w:t>
      </w:r>
      <w:r w:rsidRPr="00C84F43">
        <w:rPr>
          <w:rFonts w:ascii="Arial" w:eastAsia="Arial" w:hAnsi="Arial" w:cs="Arial"/>
        </w:rPr>
        <w:t xml:space="preserve">migrantes y sus familias sin distinción de sexo, </w:t>
      </w:r>
      <w:r w:rsidR="0034223C" w:rsidRPr="00C84F43">
        <w:rPr>
          <w:rFonts w:ascii="Arial" w:eastAsia="Arial" w:hAnsi="Arial" w:cs="Arial"/>
        </w:rPr>
        <w:t xml:space="preserve">orientación </w:t>
      </w:r>
      <w:r w:rsidRPr="00C84F43">
        <w:rPr>
          <w:rFonts w:ascii="Arial" w:eastAsia="Arial" w:hAnsi="Arial" w:cs="Arial"/>
        </w:rPr>
        <w:t xml:space="preserve">sexual, </w:t>
      </w:r>
      <w:r w:rsidR="0034223C" w:rsidRPr="00C84F43">
        <w:rPr>
          <w:rFonts w:ascii="Arial" w:eastAsia="Arial" w:hAnsi="Arial" w:cs="Arial"/>
        </w:rPr>
        <w:t xml:space="preserve">identidad de género, </w:t>
      </w:r>
      <w:r w:rsidRPr="00C84F43">
        <w:rPr>
          <w:rFonts w:ascii="Arial" w:eastAsia="Arial" w:hAnsi="Arial" w:cs="Arial"/>
        </w:rPr>
        <w:t>origen étnico, raza, color, credo religioso, edad, idioma, ideología, política, posición social o económica o cualquier otra condición que atente contra la dignidad humana.</w:t>
      </w:r>
    </w:p>
    <w:p w14:paraId="39314F37" w14:textId="77777777" w:rsidR="00431080" w:rsidRPr="00C84F43" w:rsidRDefault="00431080" w:rsidP="00107929">
      <w:pPr>
        <w:pStyle w:val="Ttulo1"/>
      </w:pPr>
      <w:bookmarkStart w:id="8" w:name="_Toc127781546"/>
      <w:r w:rsidRPr="00C84F43">
        <w:t>GLOSARIO</w:t>
      </w:r>
      <w:bookmarkEnd w:id="8"/>
    </w:p>
    <w:p w14:paraId="33B8C7E6" w14:textId="711D08E5" w:rsidR="00431080" w:rsidRPr="00C84F43" w:rsidRDefault="00431080" w:rsidP="00431080">
      <w:pPr>
        <w:spacing w:line="276" w:lineRule="auto"/>
        <w:rPr>
          <w:rFonts w:ascii="Arial" w:eastAsia="Arial" w:hAnsi="Arial" w:cs="Arial"/>
        </w:rPr>
      </w:pPr>
      <w:r w:rsidRPr="00C84F43">
        <w:rPr>
          <w:rFonts w:ascii="Arial" w:eastAsia="Arial" w:hAnsi="Arial" w:cs="Arial"/>
        </w:rPr>
        <w:t>El siguiente protocolo reconoce y estima prudente emitir una definición de los siguientes vocablos</w:t>
      </w:r>
      <w:r w:rsidR="00F1176D" w:rsidRPr="00C84F43">
        <w:rPr>
          <w:rFonts w:ascii="Arial" w:eastAsia="Arial" w:hAnsi="Arial" w:cs="Arial"/>
        </w:rPr>
        <w:t>:</w:t>
      </w:r>
    </w:p>
    <w:p w14:paraId="52D99101" w14:textId="77777777" w:rsidR="00431080" w:rsidRPr="00C84F43" w:rsidRDefault="00431080" w:rsidP="0032646C">
      <w:pPr>
        <w:pStyle w:val="Prrafodelista"/>
        <w:numPr>
          <w:ilvl w:val="0"/>
          <w:numId w:val="22"/>
        </w:numPr>
        <w:spacing w:line="276" w:lineRule="auto"/>
        <w:ind w:left="284"/>
        <w:rPr>
          <w:rFonts w:ascii="Arial" w:eastAsia="Arial" w:hAnsi="Arial" w:cs="Arial"/>
        </w:rPr>
      </w:pPr>
      <w:r w:rsidRPr="00C84F43">
        <w:rPr>
          <w:rFonts w:ascii="Arial" w:eastAsia="Arial" w:hAnsi="Arial" w:cs="Arial"/>
          <w:b/>
        </w:rPr>
        <w:t>Coordinación:</w:t>
      </w:r>
      <w:r w:rsidRPr="00C84F43">
        <w:rPr>
          <w:rFonts w:ascii="Arial" w:eastAsia="Arial" w:hAnsi="Arial" w:cs="Arial"/>
        </w:rPr>
        <w:t xml:space="preserve"> La Coordinación de Movilidad Humana adscrita a la Dirección General de Desarrollo Rural;</w:t>
      </w:r>
    </w:p>
    <w:p w14:paraId="7F9CB404" w14:textId="77777777" w:rsidR="00431080" w:rsidRPr="00C84F43" w:rsidRDefault="00431080" w:rsidP="0032646C">
      <w:pPr>
        <w:pStyle w:val="Prrafodelista"/>
        <w:numPr>
          <w:ilvl w:val="0"/>
          <w:numId w:val="22"/>
        </w:numPr>
        <w:spacing w:line="276" w:lineRule="auto"/>
        <w:ind w:left="284"/>
        <w:rPr>
          <w:rFonts w:ascii="Arial" w:eastAsia="Arial" w:hAnsi="Arial" w:cs="Arial"/>
        </w:rPr>
      </w:pPr>
      <w:r w:rsidRPr="00C84F43">
        <w:rPr>
          <w:rFonts w:ascii="Arial" w:eastAsia="Arial" w:hAnsi="Arial" w:cs="Arial"/>
          <w:b/>
        </w:rPr>
        <w:t>Dirección:</w:t>
      </w:r>
      <w:r w:rsidRPr="00C84F43">
        <w:rPr>
          <w:rFonts w:ascii="Arial" w:eastAsia="Arial" w:hAnsi="Arial" w:cs="Arial"/>
        </w:rPr>
        <w:t xml:space="preserve"> La Dirección General de Desarrollo Rural;</w:t>
      </w:r>
    </w:p>
    <w:p w14:paraId="39B309CB" w14:textId="01EB3188" w:rsidR="00431080" w:rsidRPr="00C84F43" w:rsidRDefault="00431080" w:rsidP="0032646C">
      <w:pPr>
        <w:pStyle w:val="Prrafodelista"/>
        <w:numPr>
          <w:ilvl w:val="0"/>
          <w:numId w:val="22"/>
        </w:numPr>
        <w:spacing w:line="276" w:lineRule="auto"/>
        <w:ind w:left="284"/>
        <w:jc w:val="both"/>
        <w:rPr>
          <w:rFonts w:ascii="Arial" w:eastAsia="Arial" w:hAnsi="Arial" w:cs="Arial"/>
        </w:rPr>
      </w:pPr>
      <w:r w:rsidRPr="00C84F43">
        <w:rPr>
          <w:rFonts w:ascii="Arial" w:eastAsia="Arial" w:hAnsi="Arial" w:cs="Arial"/>
          <w:b/>
        </w:rPr>
        <w:t xml:space="preserve">Migración: </w:t>
      </w:r>
      <w:r w:rsidRPr="00C84F43">
        <w:rPr>
          <w:rFonts w:ascii="Arial" w:eastAsia="Arial" w:hAnsi="Arial" w:cs="Arial"/>
        </w:rPr>
        <w:t>Movimiento de personas fuera de su lugar de residencia habitual, ya sea a través de una frontera internacional o dentro de un país</w:t>
      </w:r>
      <w:r w:rsidR="00042F7C" w:rsidRPr="00C84F43">
        <w:rPr>
          <w:rFonts w:ascii="Arial" w:eastAsia="Arial" w:hAnsi="Arial" w:cs="Arial"/>
        </w:rPr>
        <w:t>;</w:t>
      </w:r>
      <w:r w:rsidRPr="00C84F43">
        <w:rPr>
          <w:rFonts w:ascii="Arial" w:eastAsia="Arial" w:hAnsi="Arial" w:cs="Arial"/>
        </w:rPr>
        <w:t xml:space="preserve"> </w:t>
      </w:r>
    </w:p>
    <w:p w14:paraId="248B92D4" w14:textId="36D7D718" w:rsidR="00431080" w:rsidRPr="00C84F43" w:rsidRDefault="00431080" w:rsidP="0032646C">
      <w:pPr>
        <w:pStyle w:val="Prrafodelista"/>
        <w:numPr>
          <w:ilvl w:val="0"/>
          <w:numId w:val="22"/>
        </w:numPr>
        <w:spacing w:line="276" w:lineRule="auto"/>
        <w:ind w:left="284"/>
        <w:jc w:val="both"/>
        <w:rPr>
          <w:rFonts w:ascii="Arial" w:eastAsia="Arial" w:hAnsi="Arial" w:cs="Arial"/>
          <w:color w:val="FF0000"/>
        </w:rPr>
      </w:pPr>
      <w:r w:rsidRPr="00C84F43">
        <w:rPr>
          <w:rFonts w:ascii="Arial" w:eastAsia="Arial" w:hAnsi="Arial" w:cs="Arial"/>
          <w:b/>
        </w:rPr>
        <w:t>Migrante:</w:t>
      </w:r>
      <w:r w:rsidRPr="00C84F43">
        <w:rPr>
          <w:rFonts w:ascii="Arial" w:eastAsia="Arial" w:hAnsi="Arial" w:cs="Arial"/>
        </w:rPr>
        <w:t xml:space="preserve"> Persona que sale, transita o llega al territorio de un Estado distinto al de su residencia por cualquier tipo de motivación</w:t>
      </w:r>
      <w:r w:rsidR="00B35E40" w:rsidRPr="00C84F43">
        <w:rPr>
          <w:rFonts w:ascii="Arial" w:eastAsia="Arial" w:hAnsi="Arial" w:cs="Arial"/>
        </w:rPr>
        <w:t>;</w:t>
      </w:r>
    </w:p>
    <w:p w14:paraId="198C9FF1" w14:textId="311B4811" w:rsidR="00431080" w:rsidRPr="00C84F43" w:rsidRDefault="00431080" w:rsidP="0032646C">
      <w:pPr>
        <w:pStyle w:val="Prrafodelista"/>
        <w:numPr>
          <w:ilvl w:val="0"/>
          <w:numId w:val="22"/>
        </w:numPr>
        <w:spacing w:line="276" w:lineRule="auto"/>
        <w:ind w:left="284"/>
        <w:jc w:val="both"/>
        <w:rPr>
          <w:rFonts w:ascii="Arial" w:eastAsia="Arial" w:hAnsi="Arial" w:cs="Arial"/>
        </w:rPr>
      </w:pPr>
      <w:r w:rsidRPr="00C84F43">
        <w:rPr>
          <w:rFonts w:ascii="Arial" w:eastAsia="Arial" w:hAnsi="Arial" w:cs="Arial"/>
          <w:b/>
        </w:rPr>
        <w:t>Movilidad Humana:</w:t>
      </w:r>
      <w:r w:rsidRPr="00C84F43">
        <w:rPr>
          <w:rFonts w:ascii="Arial" w:eastAsia="Arial" w:hAnsi="Arial" w:cs="Arial"/>
        </w:rPr>
        <w:t xml:space="preserve"> La movilización de personas de un lugar a otro en ejercicio de su derecho a la libre circulación. Es un proceso complejo y motivado por diversas razones (voluntarias o forzadas), que se realiza con la intencionalidad de permanecer en el lugar de destino por períodos cortos o largos, o incluso, para desarrollar una movilidad circular. Este proceso implica el cruce de los límites de una división geográfica o política, dentro de un país o hacia el exterior</w:t>
      </w:r>
      <w:r w:rsidR="00B35E40" w:rsidRPr="00C84F43">
        <w:rPr>
          <w:rFonts w:ascii="Arial" w:eastAsia="Arial" w:hAnsi="Arial" w:cs="Arial"/>
        </w:rPr>
        <w:t>;</w:t>
      </w:r>
      <w:r w:rsidRPr="00C84F43">
        <w:rPr>
          <w:rFonts w:ascii="Arial" w:eastAsia="Arial" w:hAnsi="Arial" w:cs="Arial"/>
        </w:rPr>
        <w:t xml:space="preserve"> </w:t>
      </w:r>
    </w:p>
    <w:p w14:paraId="42E09A9F" w14:textId="6E078090" w:rsidR="00431080" w:rsidRPr="00C84F43" w:rsidRDefault="00431080" w:rsidP="0032646C">
      <w:pPr>
        <w:pStyle w:val="Prrafodelista"/>
        <w:numPr>
          <w:ilvl w:val="0"/>
          <w:numId w:val="22"/>
        </w:numPr>
        <w:spacing w:line="276" w:lineRule="auto"/>
        <w:ind w:left="284"/>
        <w:jc w:val="both"/>
        <w:rPr>
          <w:rFonts w:ascii="Arial" w:eastAsia="Arial" w:hAnsi="Arial" w:cs="Arial"/>
        </w:rPr>
      </w:pPr>
      <w:r w:rsidRPr="00C84F43">
        <w:rPr>
          <w:rFonts w:ascii="Arial" w:eastAsia="Arial" w:hAnsi="Arial" w:cs="Arial"/>
          <w:b/>
        </w:rPr>
        <w:t>Municipio</w:t>
      </w:r>
      <w:r w:rsidRPr="00C84F43">
        <w:rPr>
          <w:rFonts w:ascii="Arial" w:eastAsia="Arial" w:hAnsi="Arial" w:cs="Arial"/>
        </w:rPr>
        <w:t>: Municipio de León, Guanajuato</w:t>
      </w:r>
      <w:r w:rsidR="00B35E40" w:rsidRPr="00C84F43">
        <w:rPr>
          <w:rFonts w:ascii="Arial" w:eastAsia="Arial" w:hAnsi="Arial" w:cs="Arial"/>
        </w:rPr>
        <w:t>;</w:t>
      </w:r>
    </w:p>
    <w:p w14:paraId="3D9896D6" w14:textId="7EA8901C" w:rsidR="00431080" w:rsidRPr="00C84F43" w:rsidRDefault="00431080" w:rsidP="0032646C">
      <w:pPr>
        <w:pStyle w:val="Prrafodelista"/>
        <w:numPr>
          <w:ilvl w:val="0"/>
          <w:numId w:val="22"/>
        </w:numPr>
        <w:spacing w:line="276" w:lineRule="auto"/>
        <w:ind w:left="284"/>
        <w:jc w:val="both"/>
        <w:rPr>
          <w:rFonts w:ascii="Arial" w:eastAsia="Arial" w:hAnsi="Arial" w:cs="Arial"/>
        </w:rPr>
      </w:pPr>
      <w:r w:rsidRPr="00C84F43">
        <w:rPr>
          <w:rFonts w:ascii="Arial" w:eastAsia="Arial" w:hAnsi="Arial" w:cs="Arial"/>
          <w:b/>
        </w:rPr>
        <w:t xml:space="preserve">Repatriación: </w:t>
      </w:r>
      <w:r w:rsidRPr="00C84F43">
        <w:rPr>
          <w:rFonts w:ascii="Arial" w:eastAsia="Arial" w:hAnsi="Arial" w:cs="Arial"/>
        </w:rPr>
        <w:t>Derecho individual de una persona a regresar a su país de origen, en las condiciones establecidas por el derecho internacional. La repatriación también puede denominarse retorno voluntario. La repatriación es una facultad individual de la persona que quiere ser repatriada y no del gobierno del país donde se encuentra: cuando un Estado devuelve a un extranjero a su país de origen contra su voluntad, los términos correctos son expulsión o deportación</w:t>
      </w:r>
      <w:r w:rsidR="00B35E40" w:rsidRPr="00C84F43">
        <w:rPr>
          <w:rFonts w:ascii="Arial" w:eastAsia="Arial" w:hAnsi="Arial" w:cs="Arial"/>
        </w:rPr>
        <w:t>;</w:t>
      </w:r>
    </w:p>
    <w:p w14:paraId="21DF57C0" w14:textId="23AD7D82" w:rsidR="00431080" w:rsidRPr="00C84F43" w:rsidRDefault="00431080" w:rsidP="0032646C">
      <w:pPr>
        <w:pStyle w:val="Prrafodelista"/>
        <w:numPr>
          <w:ilvl w:val="0"/>
          <w:numId w:val="22"/>
        </w:numPr>
        <w:spacing w:line="276" w:lineRule="auto"/>
        <w:ind w:left="284"/>
        <w:jc w:val="both"/>
        <w:rPr>
          <w:rFonts w:ascii="Arial" w:eastAsia="Arial" w:hAnsi="Arial" w:cs="Arial"/>
        </w:rPr>
      </w:pPr>
      <w:r w:rsidRPr="00C84F43">
        <w:rPr>
          <w:rFonts w:ascii="Arial" w:eastAsia="Arial" w:hAnsi="Arial" w:cs="Arial"/>
          <w:b/>
        </w:rPr>
        <w:t>SMEI</w:t>
      </w:r>
      <w:r w:rsidRPr="00C84F43">
        <w:rPr>
          <w:rFonts w:ascii="Arial" w:eastAsia="Arial" w:hAnsi="Arial" w:cs="Arial"/>
        </w:rPr>
        <w:t>: La Secretaría del Migrante y Enlace Internacional</w:t>
      </w:r>
      <w:r w:rsidR="00B35E40" w:rsidRPr="00C84F43">
        <w:rPr>
          <w:rFonts w:ascii="Arial" w:eastAsia="Arial" w:hAnsi="Arial" w:cs="Arial"/>
        </w:rPr>
        <w:t>.</w:t>
      </w:r>
    </w:p>
    <w:p w14:paraId="10362995" w14:textId="77777777" w:rsidR="00431080" w:rsidRPr="00C84F43" w:rsidRDefault="00431080" w:rsidP="00107929">
      <w:pPr>
        <w:pStyle w:val="Ttulo1"/>
      </w:pPr>
      <w:bookmarkStart w:id="9" w:name="_Toc127781547"/>
      <w:r w:rsidRPr="00C84F43">
        <w:lastRenderedPageBreak/>
        <w:t>PROCESO DE ACTUACIÓN</w:t>
      </w:r>
      <w:bookmarkEnd w:id="9"/>
    </w:p>
    <w:p w14:paraId="08E601E3" w14:textId="51B4971A" w:rsidR="00431080" w:rsidRPr="00C84F43" w:rsidRDefault="00431080" w:rsidP="0032646C">
      <w:pPr>
        <w:pStyle w:val="Prrafodelista"/>
        <w:numPr>
          <w:ilvl w:val="0"/>
          <w:numId w:val="23"/>
        </w:numPr>
        <w:spacing w:line="276" w:lineRule="auto"/>
        <w:ind w:left="284" w:hanging="142"/>
        <w:jc w:val="both"/>
        <w:rPr>
          <w:rFonts w:ascii="Arial" w:eastAsia="Arial" w:hAnsi="Arial" w:cs="Arial"/>
        </w:rPr>
      </w:pPr>
      <w:r w:rsidRPr="00C84F43">
        <w:rPr>
          <w:rFonts w:ascii="Arial" w:eastAsia="Arial" w:hAnsi="Arial" w:cs="Arial"/>
        </w:rPr>
        <w:t>E</w:t>
      </w:r>
      <w:r w:rsidR="00F1176D" w:rsidRPr="00C84F43">
        <w:rPr>
          <w:rFonts w:ascii="Arial" w:eastAsia="Arial" w:hAnsi="Arial" w:cs="Arial"/>
        </w:rPr>
        <w:t>ste proceso</w:t>
      </w:r>
      <w:r w:rsidRPr="00C84F43">
        <w:rPr>
          <w:rFonts w:ascii="Arial" w:eastAsia="Arial" w:hAnsi="Arial" w:cs="Arial"/>
        </w:rPr>
        <w:t xml:space="preserve"> comienza con el acercamiento a la oficina de Coordinación</w:t>
      </w:r>
      <w:r w:rsidR="00F1176D" w:rsidRPr="00C84F43">
        <w:rPr>
          <w:rFonts w:ascii="Arial" w:eastAsia="Arial" w:hAnsi="Arial" w:cs="Arial"/>
        </w:rPr>
        <w:t>,</w:t>
      </w:r>
      <w:r w:rsidRPr="00C84F43">
        <w:rPr>
          <w:rFonts w:ascii="Arial" w:eastAsia="Arial" w:hAnsi="Arial" w:cs="Arial"/>
        </w:rPr>
        <w:t xml:space="preserve"> ya sea de manera física o vía telefónica, de la persona migrante o su familia en busca de asesoría o </w:t>
      </w:r>
      <w:r w:rsidR="0032646C" w:rsidRPr="00C84F43">
        <w:rPr>
          <w:rFonts w:ascii="Arial" w:eastAsia="Arial" w:hAnsi="Arial" w:cs="Arial"/>
        </w:rPr>
        <w:t>atención para</w:t>
      </w:r>
      <w:r w:rsidRPr="00C84F43">
        <w:rPr>
          <w:rFonts w:ascii="Arial" w:eastAsia="Arial" w:hAnsi="Arial" w:cs="Arial"/>
        </w:rPr>
        <w:t xml:space="preserve"> realizar un trámite y/o servicio.</w:t>
      </w:r>
    </w:p>
    <w:p w14:paraId="7AE32340" w14:textId="53D7B206" w:rsidR="00431080" w:rsidRPr="00C84F43" w:rsidRDefault="00431080" w:rsidP="0032646C">
      <w:pPr>
        <w:pStyle w:val="Prrafodelista"/>
        <w:numPr>
          <w:ilvl w:val="0"/>
          <w:numId w:val="23"/>
        </w:numPr>
        <w:spacing w:line="276" w:lineRule="auto"/>
        <w:ind w:left="284" w:hanging="142"/>
        <w:jc w:val="both"/>
        <w:rPr>
          <w:rFonts w:ascii="Arial" w:eastAsia="Arial" w:hAnsi="Arial" w:cs="Arial"/>
        </w:rPr>
      </w:pPr>
      <w:r w:rsidRPr="00C84F43">
        <w:rPr>
          <w:rFonts w:ascii="Arial" w:eastAsia="Arial" w:hAnsi="Arial" w:cs="Arial"/>
        </w:rPr>
        <w:t>Por parte del personal de la Coordinación</w:t>
      </w:r>
      <w:r w:rsidR="004A52B0" w:rsidRPr="00C84F43">
        <w:rPr>
          <w:rFonts w:ascii="Arial" w:eastAsia="Arial" w:hAnsi="Arial" w:cs="Arial"/>
        </w:rPr>
        <w:t>,</w:t>
      </w:r>
      <w:r w:rsidRPr="00C84F43">
        <w:rPr>
          <w:rFonts w:ascii="Arial" w:eastAsia="Arial" w:hAnsi="Arial" w:cs="Arial"/>
        </w:rPr>
        <w:t xml:space="preserve"> se entrevista a la persona, se </w:t>
      </w:r>
      <w:r w:rsidR="00B35E40" w:rsidRPr="00C84F43">
        <w:rPr>
          <w:rFonts w:ascii="Arial" w:eastAsia="Arial" w:hAnsi="Arial" w:cs="Arial"/>
        </w:rPr>
        <w:t>anota</w:t>
      </w:r>
      <w:r w:rsidRPr="00C84F43">
        <w:rPr>
          <w:rFonts w:ascii="Arial" w:eastAsia="Arial" w:hAnsi="Arial" w:cs="Arial"/>
        </w:rPr>
        <w:t xml:space="preserve"> en la hoja de registro de Atención a la Ciudadanía FO-DGDR-PYGC-CMH-01, y se identifica el caso en: asesoría o atención para realizar un trámite y/o servicio; partiendo del principio de igualdad y no discriminación ninguna atención y/o asesoría será negada.</w:t>
      </w:r>
    </w:p>
    <w:p w14:paraId="4256A2DA" w14:textId="76B168A3" w:rsidR="00860FF6" w:rsidRPr="00C84F43" w:rsidRDefault="00860FF6" w:rsidP="0032646C">
      <w:pPr>
        <w:pStyle w:val="Prrafodelista"/>
        <w:numPr>
          <w:ilvl w:val="0"/>
          <w:numId w:val="23"/>
        </w:numPr>
        <w:spacing w:line="276" w:lineRule="auto"/>
        <w:ind w:left="284" w:hanging="142"/>
        <w:jc w:val="both"/>
        <w:rPr>
          <w:rFonts w:ascii="Arial" w:eastAsia="Arial" w:hAnsi="Arial" w:cs="Arial"/>
          <w:u w:val="single"/>
        </w:rPr>
      </w:pPr>
      <w:r w:rsidRPr="00C84F43">
        <w:rPr>
          <w:rFonts w:ascii="Arial" w:eastAsia="Arial" w:hAnsi="Arial" w:cs="Arial"/>
        </w:rPr>
        <w:t xml:space="preserve">En el supuesto de referirse a una asesoría, </w:t>
      </w:r>
      <w:r w:rsidRPr="00C84F43">
        <w:rPr>
          <w:rFonts w:ascii="Arial" w:eastAsia="Arial" w:hAnsi="Arial" w:cs="Arial"/>
          <w:u w:val="single"/>
        </w:rPr>
        <w:t>sin importar</w:t>
      </w:r>
      <w:r w:rsidR="004A52B0" w:rsidRPr="00C84F43">
        <w:rPr>
          <w:rFonts w:ascii="Arial" w:eastAsia="Arial" w:hAnsi="Arial" w:cs="Arial"/>
          <w:u w:val="single"/>
        </w:rPr>
        <w:t xml:space="preserve">, </w:t>
      </w:r>
      <w:r w:rsidRPr="00C84F43">
        <w:rPr>
          <w:rFonts w:ascii="Arial" w:eastAsia="Arial" w:hAnsi="Arial" w:cs="Arial"/>
        </w:rPr>
        <w:t xml:space="preserve">si las personas migrantes </w:t>
      </w:r>
      <w:r w:rsidRPr="00C84F43">
        <w:rPr>
          <w:rFonts w:ascii="Arial" w:eastAsia="Arial" w:hAnsi="Arial" w:cs="Arial"/>
          <w:b/>
          <w:i/>
        </w:rPr>
        <w:t xml:space="preserve">enfrentan una situación de vulnerabilidad y sin considerar </w:t>
      </w:r>
      <w:r w:rsidR="0032646C" w:rsidRPr="00C84F43">
        <w:rPr>
          <w:rFonts w:ascii="Arial" w:eastAsia="Arial" w:hAnsi="Arial" w:cs="Arial"/>
          <w:b/>
          <w:i/>
        </w:rPr>
        <w:t>necesario</w:t>
      </w:r>
      <w:r w:rsidR="0032646C" w:rsidRPr="00C84F43">
        <w:rPr>
          <w:rFonts w:ascii="Arial" w:eastAsia="Arial" w:hAnsi="Arial" w:cs="Arial"/>
        </w:rPr>
        <w:t xml:space="preserve"> traer</w:t>
      </w:r>
      <w:r w:rsidRPr="00C84F43">
        <w:rPr>
          <w:rFonts w:ascii="Arial" w:eastAsia="Arial" w:hAnsi="Arial" w:cs="Arial"/>
        </w:rPr>
        <w:t xml:space="preserve"> consigo documento probatorio de </w:t>
      </w:r>
      <w:r w:rsidR="0032646C" w:rsidRPr="00C84F43">
        <w:rPr>
          <w:rFonts w:ascii="Arial" w:eastAsia="Arial" w:hAnsi="Arial" w:cs="Arial"/>
        </w:rPr>
        <w:t>identificación, se</w:t>
      </w:r>
      <w:r w:rsidRPr="00C84F43">
        <w:rPr>
          <w:rFonts w:ascii="Arial" w:eastAsia="Arial" w:hAnsi="Arial" w:cs="Arial"/>
        </w:rPr>
        <w:t xml:space="preserve"> le orienta y se le sugiere acercarse a la dependencia o entidad encargada de disipar sus dudas, procediendo a </w:t>
      </w:r>
      <w:r w:rsidRPr="00C84F43">
        <w:rPr>
          <w:rFonts w:ascii="Arial" w:eastAsia="Arial" w:hAnsi="Arial" w:cs="Arial"/>
          <w:b/>
        </w:rPr>
        <w:t>canalizarla</w:t>
      </w:r>
      <w:r w:rsidRPr="00C84F43">
        <w:rPr>
          <w:rFonts w:ascii="Arial" w:eastAsia="Arial" w:hAnsi="Arial" w:cs="Arial"/>
        </w:rPr>
        <w:t xml:space="preserve"> </w:t>
      </w:r>
      <w:r w:rsidR="00B35E40" w:rsidRPr="00C84F43">
        <w:rPr>
          <w:rFonts w:ascii="Arial" w:eastAsia="Arial" w:hAnsi="Arial" w:cs="Arial"/>
        </w:rPr>
        <w:t>al área correspondiente</w:t>
      </w:r>
      <w:r w:rsidRPr="00C84F43">
        <w:rPr>
          <w:rFonts w:ascii="Arial" w:eastAsia="Arial" w:hAnsi="Arial" w:cs="Arial"/>
        </w:rPr>
        <w:t xml:space="preserve">. </w:t>
      </w:r>
    </w:p>
    <w:p w14:paraId="13EDEC4B" w14:textId="610D46EB" w:rsidR="00431080" w:rsidRPr="00C84F43" w:rsidRDefault="00431080" w:rsidP="0032646C">
      <w:pPr>
        <w:pStyle w:val="Prrafodelista"/>
        <w:numPr>
          <w:ilvl w:val="0"/>
          <w:numId w:val="23"/>
        </w:numPr>
        <w:spacing w:line="276" w:lineRule="auto"/>
        <w:ind w:left="284" w:hanging="142"/>
        <w:jc w:val="both"/>
        <w:rPr>
          <w:rFonts w:ascii="Arial" w:eastAsia="Arial" w:hAnsi="Arial" w:cs="Arial"/>
        </w:rPr>
      </w:pPr>
      <w:r w:rsidRPr="00C84F43">
        <w:rPr>
          <w:rFonts w:ascii="Arial" w:eastAsia="Arial" w:hAnsi="Arial" w:cs="Arial"/>
        </w:rPr>
        <w:t xml:space="preserve">En el supuesto de referirse a una atención para realizar un trámite y /o servicio, primero se revisa si se cumple con los requisitos del trámite y/o servicio al que quiere acceder, </w:t>
      </w:r>
      <w:r w:rsidR="00C315C9" w:rsidRPr="00C84F43">
        <w:rPr>
          <w:rFonts w:ascii="Arial" w:eastAsia="Arial" w:hAnsi="Arial" w:cs="Arial"/>
        </w:rPr>
        <w:t xml:space="preserve">y se procede a </w:t>
      </w:r>
      <w:r w:rsidRPr="00C84F43">
        <w:rPr>
          <w:rFonts w:ascii="Arial" w:eastAsia="Arial" w:hAnsi="Arial" w:cs="Arial"/>
        </w:rPr>
        <w:t>verifica</w:t>
      </w:r>
      <w:r w:rsidR="00C315C9" w:rsidRPr="00C84F43">
        <w:rPr>
          <w:rFonts w:ascii="Arial" w:eastAsia="Arial" w:hAnsi="Arial" w:cs="Arial"/>
        </w:rPr>
        <w:t>r</w:t>
      </w:r>
      <w:r w:rsidRPr="00C84F43">
        <w:rPr>
          <w:rFonts w:ascii="Arial" w:eastAsia="Arial" w:hAnsi="Arial" w:cs="Arial"/>
        </w:rPr>
        <w:t xml:space="preserve"> que sea un posible beneficiario, posterior se solicitan otros requisitos adicionales que varían de acuerdo al trámite y/o servicio a solicitar, especificados en la tabla de trámites y servicios que se anexa. En ningún trámite se retendrá documentación original. </w:t>
      </w:r>
    </w:p>
    <w:p w14:paraId="298EA2FC" w14:textId="4C045A9B" w:rsidR="00431080" w:rsidRPr="00C84F43" w:rsidRDefault="00431080" w:rsidP="0032646C">
      <w:pPr>
        <w:pStyle w:val="Prrafodelista"/>
        <w:numPr>
          <w:ilvl w:val="0"/>
          <w:numId w:val="23"/>
        </w:numPr>
        <w:spacing w:line="276" w:lineRule="auto"/>
        <w:ind w:left="284" w:hanging="142"/>
        <w:jc w:val="both"/>
        <w:rPr>
          <w:rFonts w:ascii="Arial" w:eastAsia="Arial" w:hAnsi="Arial" w:cs="Arial"/>
        </w:rPr>
      </w:pPr>
      <w:r w:rsidRPr="00C84F43">
        <w:rPr>
          <w:rFonts w:ascii="Arial" w:eastAsia="Arial" w:hAnsi="Arial" w:cs="Arial"/>
        </w:rPr>
        <w:t>Posteriormente se llena y se firma un formato de solicitud y una vez integrado el expediente se escanea y se envía de manera electrónica para la dependencia o entidad correspondiente.</w:t>
      </w:r>
    </w:p>
    <w:p w14:paraId="0BC2011F" w14:textId="77777777" w:rsidR="00695FD4" w:rsidRPr="00C84F43" w:rsidRDefault="00695FD4" w:rsidP="00C84F43">
      <w:pPr>
        <w:pStyle w:val="Prrafodelista"/>
        <w:spacing w:line="276" w:lineRule="auto"/>
        <w:ind w:left="284"/>
        <w:jc w:val="both"/>
        <w:rPr>
          <w:rFonts w:ascii="Arial" w:eastAsia="Arial" w:hAnsi="Arial" w:cs="Arial"/>
        </w:rPr>
      </w:pPr>
    </w:p>
    <w:p w14:paraId="164357B7" w14:textId="4583331A" w:rsidR="00107929" w:rsidRPr="00C84F43" w:rsidRDefault="00431080" w:rsidP="00C84F43">
      <w:pPr>
        <w:spacing w:line="276" w:lineRule="auto"/>
        <w:jc w:val="both"/>
        <w:rPr>
          <w:rFonts w:ascii="Arial" w:eastAsia="Arial" w:hAnsi="Arial" w:cs="Arial"/>
          <w:strike/>
        </w:rPr>
      </w:pPr>
      <w:r w:rsidRPr="00C84F43">
        <w:rPr>
          <w:rFonts w:ascii="Arial" w:eastAsia="Arial" w:hAnsi="Arial" w:cs="Arial"/>
        </w:rPr>
        <w:t xml:space="preserve">La gestión de diversos trámites y/o servicios que se llevan a cabo en la Coordinación, son en su mayoría con la autoridad estatal, es decir la </w:t>
      </w:r>
      <w:r w:rsidR="0032646C" w:rsidRPr="00C84F43">
        <w:rPr>
          <w:rFonts w:ascii="Arial" w:eastAsia="Arial" w:hAnsi="Arial" w:cs="Arial"/>
        </w:rPr>
        <w:t>SMEI con</w:t>
      </w:r>
      <w:r w:rsidRPr="00C84F43">
        <w:rPr>
          <w:rFonts w:ascii="Arial" w:eastAsia="Arial" w:hAnsi="Arial" w:cs="Arial"/>
        </w:rPr>
        <w:t xml:space="preserve"> quien se funge como enlace, y quien a su vez</w:t>
      </w:r>
      <w:r w:rsidR="00C315C9" w:rsidRPr="00C84F43">
        <w:rPr>
          <w:rFonts w:ascii="Arial" w:eastAsia="Arial" w:hAnsi="Arial" w:cs="Arial"/>
        </w:rPr>
        <w:t>, es quien</w:t>
      </w:r>
      <w:r w:rsidRPr="00C84F43">
        <w:rPr>
          <w:rFonts w:ascii="Arial" w:eastAsia="Arial" w:hAnsi="Arial" w:cs="Arial"/>
        </w:rPr>
        <w:t xml:space="preserve"> revisa, valida y da respuesta al beneficiario</w:t>
      </w:r>
      <w:r w:rsidR="00C315C9" w:rsidRPr="00C84F43">
        <w:rPr>
          <w:rFonts w:ascii="Arial" w:eastAsia="Arial" w:hAnsi="Arial" w:cs="Arial"/>
        </w:rPr>
        <w:t>,</w:t>
      </w:r>
      <w:r w:rsidRPr="00C84F43">
        <w:rPr>
          <w:rFonts w:ascii="Arial" w:eastAsia="Arial" w:hAnsi="Arial" w:cs="Arial"/>
        </w:rPr>
        <w:t xml:space="preserve"> no </w:t>
      </w:r>
      <w:r w:rsidR="0032646C" w:rsidRPr="00C84F43">
        <w:rPr>
          <w:rFonts w:ascii="Arial" w:eastAsia="Arial" w:hAnsi="Arial" w:cs="Arial"/>
        </w:rPr>
        <w:t>obstante</w:t>
      </w:r>
      <w:r w:rsidRPr="00C84F43">
        <w:rPr>
          <w:rFonts w:ascii="Arial" w:eastAsia="Arial" w:hAnsi="Arial" w:cs="Arial"/>
        </w:rPr>
        <w:t>, la Coordinación es el primer filtro para la recepción de documentos.</w:t>
      </w:r>
    </w:p>
    <w:p w14:paraId="6161B8B1" w14:textId="342F214A" w:rsidR="00860FF6" w:rsidRPr="00C84F43" w:rsidRDefault="00695FD4" w:rsidP="00C84F43">
      <w:pPr>
        <w:spacing w:line="276" w:lineRule="auto"/>
        <w:jc w:val="both"/>
        <w:rPr>
          <w:rFonts w:ascii="Arial" w:eastAsia="Arial" w:hAnsi="Arial" w:cs="Arial"/>
        </w:rPr>
      </w:pPr>
      <w:r w:rsidRPr="00C84F43">
        <w:rPr>
          <w:rFonts w:ascii="Arial" w:eastAsia="Arial" w:hAnsi="Arial" w:cs="Arial"/>
        </w:rPr>
        <w:t>La atención a cada uno de los diversos trámites y/o servicios, así como para el caso de presentarse alguna contingencia o alguna situación excepcional, se proporcionará de acuerdo a</w:t>
      </w:r>
      <w:r w:rsidR="009B71CE">
        <w:rPr>
          <w:rFonts w:ascii="Arial" w:eastAsia="Arial" w:hAnsi="Arial" w:cs="Arial"/>
        </w:rPr>
        <w:t xml:space="preserve"> la disponibilidad del recurso presupuestal.</w:t>
      </w:r>
    </w:p>
    <w:p w14:paraId="47A3F957" w14:textId="00D5BF0F" w:rsidR="00431080" w:rsidRPr="00C84F43" w:rsidRDefault="00431080" w:rsidP="00107929">
      <w:pPr>
        <w:pStyle w:val="Ttulo1"/>
      </w:pPr>
      <w:bookmarkStart w:id="10" w:name="_Toc127781548"/>
      <w:r w:rsidRPr="00C84F43">
        <w:t>ATENCIÓN A TRÁMITES Y SERVICIOS</w:t>
      </w:r>
      <w:bookmarkEnd w:id="10"/>
      <w:r w:rsidRPr="00C84F43">
        <w:t xml:space="preserve"> </w:t>
      </w:r>
    </w:p>
    <w:p w14:paraId="753967FE" w14:textId="591962BA" w:rsidR="00386276" w:rsidRPr="00C84F43" w:rsidRDefault="00431080" w:rsidP="00431080">
      <w:pPr>
        <w:spacing w:line="276" w:lineRule="auto"/>
        <w:jc w:val="both"/>
        <w:rPr>
          <w:rFonts w:ascii="Arial" w:eastAsia="Arial" w:hAnsi="Arial" w:cs="Arial"/>
        </w:rPr>
      </w:pPr>
      <w:bookmarkStart w:id="11" w:name="_heading=h.gjdgxs" w:colFirst="0" w:colLast="0"/>
      <w:bookmarkEnd w:id="11"/>
      <w:r w:rsidRPr="00C84F43">
        <w:rPr>
          <w:rFonts w:ascii="Arial" w:eastAsia="Arial" w:hAnsi="Arial" w:cs="Arial"/>
        </w:rPr>
        <w:t xml:space="preserve">La Coordinación funge como enlace con la SMEI, para realizar los trámites y/o servicios que se ofrecen a las personas migrantes y sus familias, los cuales se gestionan, canalizan y/o atienden en coordinación con diferentes instancias, las cuales se describen a continuación: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7"/>
        <w:gridCol w:w="1442"/>
        <w:gridCol w:w="1242"/>
        <w:gridCol w:w="1876"/>
        <w:gridCol w:w="1418"/>
        <w:gridCol w:w="1603"/>
      </w:tblGrid>
      <w:tr w:rsidR="00431080" w:rsidRPr="00C84F43" w14:paraId="4E52E9FF" w14:textId="77777777" w:rsidTr="00386276">
        <w:trPr>
          <w:trHeight w:val="301"/>
          <w:tblHeader/>
        </w:trPr>
        <w:tc>
          <w:tcPr>
            <w:tcW w:w="1247" w:type="dxa"/>
            <w:shd w:val="clear" w:color="auto" w:fill="002060"/>
          </w:tcPr>
          <w:p w14:paraId="3819BE83" w14:textId="77777777" w:rsidR="00431080" w:rsidRPr="00C84F43" w:rsidRDefault="00431080" w:rsidP="00386276">
            <w:pPr>
              <w:spacing w:line="276" w:lineRule="auto"/>
              <w:jc w:val="center"/>
              <w:rPr>
                <w:rFonts w:ascii="Arial" w:eastAsia="Arial" w:hAnsi="Arial" w:cs="Arial"/>
                <w:b/>
                <w:sz w:val="18"/>
                <w:szCs w:val="18"/>
              </w:rPr>
            </w:pPr>
            <w:r w:rsidRPr="00C84F43">
              <w:rPr>
                <w:rFonts w:ascii="Arial" w:eastAsia="Arial" w:hAnsi="Arial" w:cs="Arial"/>
                <w:b/>
                <w:sz w:val="18"/>
                <w:szCs w:val="18"/>
              </w:rPr>
              <w:t>Trámite y/o servicio</w:t>
            </w:r>
          </w:p>
        </w:tc>
        <w:tc>
          <w:tcPr>
            <w:tcW w:w="1442" w:type="dxa"/>
            <w:shd w:val="clear" w:color="auto" w:fill="002060"/>
          </w:tcPr>
          <w:p w14:paraId="4EAE821A" w14:textId="77777777" w:rsidR="00431080" w:rsidRPr="00C84F43" w:rsidRDefault="00431080" w:rsidP="00386276">
            <w:pPr>
              <w:spacing w:line="276" w:lineRule="auto"/>
              <w:jc w:val="center"/>
              <w:rPr>
                <w:rFonts w:ascii="Arial" w:eastAsia="Arial" w:hAnsi="Arial" w:cs="Arial"/>
                <w:b/>
                <w:sz w:val="18"/>
                <w:szCs w:val="18"/>
              </w:rPr>
            </w:pPr>
            <w:r w:rsidRPr="00C84F43">
              <w:rPr>
                <w:rFonts w:ascii="Arial" w:eastAsia="Arial" w:hAnsi="Arial" w:cs="Arial"/>
                <w:b/>
                <w:sz w:val="18"/>
                <w:szCs w:val="18"/>
              </w:rPr>
              <w:t>Descripción</w:t>
            </w:r>
          </w:p>
        </w:tc>
        <w:tc>
          <w:tcPr>
            <w:tcW w:w="1242" w:type="dxa"/>
            <w:shd w:val="clear" w:color="auto" w:fill="002060"/>
          </w:tcPr>
          <w:p w14:paraId="17C20979" w14:textId="0AABFC27" w:rsidR="0038163E" w:rsidRPr="00C84F43" w:rsidRDefault="0038163E" w:rsidP="0032646C">
            <w:pPr>
              <w:spacing w:line="276" w:lineRule="auto"/>
              <w:jc w:val="center"/>
              <w:rPr>
                <w:rFonts w:ascii="Arial" w:eastAsia="Arial" w:hAnsi="Arial" w:cs="Arial"/>
                <w:b/>
                <w:strike/>
                <w:sz w:val="18"/>
                <w:szCs w:val="18"/>
              </w:rPr>
            </w:pPr>
            <w:r w:rsidRPr="00C84F43">
              <w:rPr>
                <w:rFonts w:ascii="Arial" w:eastAsia="Arial" w:hAnsi="Arial" w:cs="Arial"/>
                <w:b/>
                <w:sz w:val="18"/>
                <w:szCs w:val="18"/>
              </w:rPr>
              <w:t>Tipo de Migración</w:t>
            </w:r>
          </w:p>
        </w:tc>
        <w:tc>
          <w:tcPr>
            <w:tcW w:w="1876" w:type="dxa"/>
            <w:shd w:val="clear" w:color="auto" w:fill="002060"/>
          </w:tcPr>
          <w:p w14:paraId="09F21B43" w14:textId="77777777" w:rsidR="00431080" w:rsidRPr="00C84F43" w:rsidRDefault="00431080" w:rsidP="00386276">
            <w:pPr>
              <w:spacing w:line="276" w:lineRule="auto"/>
              <w:jc w:val="center"/>
              <w:rPr>
                <w:rFonts w:ascii="Arial" w:eastAsia="Arial" w:hAnsi="Arial" w:cs="Arial"/>
                <w:b/>
                <w:sz w:val="18"/>
                <w:szCs w:val="18"/>
              </w:rPr>
            </w:pPr>
            <w:r w:rsidRPr="00C84F43">
              <w:rPr>
                <w:rFonts w:ascii="Arial" w:eastAsia="Arial" w:hAnsi="Arial" w:cs="Arial"/>
                <w:b/>
                <w:sz w:val="18"/>
                <w:szCs w:val="18"/>
              </w:rPr>
              <w:t>Requisitos</w:t>
            </w:r>
          </w:p>
        </w:tc>
        <w:tc>
          <w:tcPr>
            <w:tcW w:w="1418" w:type="dxa"/>
            <w:shd w:val="clear" w:color="auto" w:fill="002060"/>
          </w:tcPr>
          <w:p w14:paraId="280C8493" w14:textId="77777777" w:rsidR="00431080" w:rsidRPr="00C84F43" w:rsidRDefault="00431080" w:rsidP="00386276">
            <w:pPr>
              <w:spacing w:line="276" w:lineRule="auto"/>
              <w:jc w:val="center"/>
              <w:rPr>
                <w:rFonts w:ascii="Arial" w:eastAsia="Arial" w:hAnsi="Arial" w:cs="Arial"/>
                <w:b/>
                <w:sz w:val="18"/>
                <w:szCs w:val="18"/>
              </w:rPr>
            </w:pPr>
            <w:r w:rsidRPr="00C84F43">
              <w:rPr>
                <w:rFonts w:ascii="Arial" w:eastAsia="Arial" w:hAnsi="Arial" w:cs="Arial"/>
                <w:b/>
                <w:sz w:val="18"/>
                <w:szCs w:val="18"/>
              </w:rPr>
              <w:t>Dependencia involucrada</w:t>
            </w:r>
          </w:p>
        </w:tc>
        <w:tc>
          <w:tcPr>
            <w:tcW w:w="1603" w:type="dxa"/>
            <w:shd w:val="clear" w:color="auto" w:fill="002060"/>
          </w:tcPr>
          <w:p w14:paraId="0346CDD4" w14:textId="77777777" w:rsidR="00431080" w:rsidRPr="00C84F43" w:rsidRDefault="00431080" w:rsidP="00386276">
            <w:pPr>
              <w:spacing w:line="276" w:lineRule="auto"/>
              <w:jc w:val="center"/>
              <w:rPr>
                <w:rFonts w:ascii="Arial" w:eastAsia="Arial" w:hAnsi="Arial" w:cs="Arial"/>
                <w:b/>
                <w:sz w:val="18"/>
                <w:szCs w:val="18"/>
              </w:rPr>
            </w:pPr>
            <w:r w:rsidRPr="00C84F43">
              <w:rPr>
                <w:rFonts w:ascii="Arial" w:eastAsia="Arial" w:hAnsi="Arial" w:cs="Arial"/>
                <w:b/>
                <w:sz w:val="18"/>
                <w:szCs w:val="18"/>
              </w:rPr>
              <w:t xml:space="preserve">    Acciones </w:t>
            </w:r>
          </w:p>
        </w:tc>
      </w:tr>
      <w:tr w:rsidR="00431080" w:rsidRPr="00C84F43" w14:paraId="4CC68EB5" w14:textId="77777777" w:rsidTr="00C84F43">
        <w:trPr>
          <w:trHeight w:val="490"/>
        </w:trPr>
        <w:tc>
          <w:tcPr>
            <w:tcW w:w="1247" w:type="dxa"/>
          </w:tcPr>
          <w:p w14:paraId="55E29896" w14:textId="77777777" w:rsidR="00386276" w:rsidRPr="00C84F43" w:rsidRDefault="00386276">
            <w:pPr>
              <w:spacing w:line="276" w:lineRule="auto"/>
              <w:jc w:val="both"/>
              <w:rPr>
                <w:rFonts w:ascii="Arial" w:eastAsia="Arial" w:hAnsi="Arial" w:cs="Arial"/>
                <w:sz w:val="18"/>
                <w:szCs w:val="18"/>
              </w:rPr>
            </w:pPr>
          </w:p>
          <w:p w14:paraId="5DE7CD61" w14:textId="76312197"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lastRenderedPageBreak/>
              <w:t xml:space="preserve">Repatriación de </w:t>
            </w:r>
            <w:r w:rsidR="0034223C" w:rsidRPr="00C84F43">
              <w:rPr>
                <w:rFonts w:ascii="Arial" w:eastAsia="Arial" w:hAnsi="Arial" w:cs="Arial"/>
                <w:sz w:val="18"/>
                <w:szCs w:val="18"/>
              </w:rPr>
              <w:t xml:space="preserve">personas </w:t>
            </w:r>
            <w:r w:rsidRPr="00C84F43">
              <w:rPr>
                <w:rFonts w:ascii="Arial" w:eastAsia="Arial" w:hAnsi="Arial" w:cs="Arial"/>
                <w:sz w:val="18"/>
                <w:szCs w:val="18"/>
              </w:rPr>
              <w:t xml:space="preserve">migrantes </w:t>
            </w:r>
          </w:p>
        </w:tc>
        <w:tc>
          <w:tcPr>
            <w:tcW w:w="1442" w:type="dxa"/>
          </w:tcPr>
          <w:p w14:paraId="20BEE8BE"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lastRenderedPageBreak/>
              <w:t xml:space="preserve">Reembolso del costo de boletos (avión </w:t>
            </w:r>
            <w:r w:rsidRPr="00C84F43">
              <w:rPr>
                <w:rFonts w:ascii="Arial" w:eastAsia="Arial" w:hAnsi="Arial" w:cs="Arial"/>
                <w:sz w:val="18"/>
                <w:szCs w:val="18"/>
              </w:rPr>
              <w:lastRenderedPageBreak/>
              <w:t>o camión) de regreso al Municipio.</w:t>
            </w:r>
          </w:p>
        </w:tc>
        <w:tc>
          <w:tcPr>
            <w:tcW w:w="1242" w:type="dxa"/>
          </w:tcPr>
          <w:p w14:paraId="5996475F" w14:textId="77777777" w:rsidR="00386276" w:rsidRPr="00C84F43" w:rsidRDefault="00386276" w:rsidP="00386276">
            <w:pPr>
              <w:spacing w:line="276" w:lineRule="auto"/>
              <w:jc w:val="both"/>
              <w:rPr>
                <w:rFonts w:ascii="Arial" w:eastAsia="Arial" w:hAnsi="Arial" w:cs="Arial"/>
                <w:sz w:val="18"/>
                <w:szCs w:val="18"/>
              </w:rPr>
            </w:pPr>
          </w:p>
          <w:p w14:paraId="56F38715" w14:textId="7104A0B6" w:rsidR="00431080" w:rsidRPr="00C84F43" w:rsidRDefault="0034223C" w:rsidP="00386276">
            <w:pPr>
              <w:spacing w:line="276" w:lineRule="auto"/>
              <w:jc w:val="center"/>
              <w:rPr>
                <w:rFonts w:ascii="Arial" w:eastAsia="Arial" w:hAnsi="Arial" w:cs="Arial"/>
                <w:sz w:val="18"/>
                <w:szCs w:val="18"/>
              </w:rPr>
            </w:pPr>
            <w:r w:rsidRPr="00C84F43">
              <w:rPr>
                <w:rFonts w:ascii="Arial" w:eastAsia="Arial" w:hAnsi="Arial" w:cs="Arial"/>
                <w:sz w:val="18"/>
                <w:szCs w:val="18"/>
              </w:rPr>
              <w:lastRenderedPageBreak/>
              <w:t xml:space="preserve">Personas migrantes </w:t>
            </w:r>
            <w:r w:rsidR="00431080" w:rsidRPr="00C84F43">
              <w:rPr>
                <w:rFonts w:ascii="Arial" w:eastAsia="Arial" w:hAnsi="Arial" w:cs="Arial"/>
                <w:sz w:val="18"/>
                <w:szCs w:val="18"/>
              </w:rPr>
              <w:t>en retorno (</w:t>
            </w:r>
            <w:r w:rsidR="006132A2" w:rsidRPr="00C84F43">
              <w:rPr>
                <w:rFonts w:ascii="Arial" w:eastAsia="Arial" w:hAnsi="Arial" w:cs="Arial"/>
                <w:sz w:val="18"/>
                <w:szCs w:val="18"/>
              </w:rPr>
              <w:t>que hayan sido deportadas</w:t>
            </w:r>
            <w:r w:rsidR="00431080" w:rsidRPr="00C84F43">
              <w:rPr>
                <w:rFonts w:ascii="Arial" w:eastAsia="Arial" w:hAnsi="Arial" w:cs="Arial"/>
                <w:sz w:val="18"/>
                <w:szCs w:val="18"/>
              </w:rPr>
              <w:t>)</w:t>
            </w:r>
          </w:p>
        </w:tc>
        <w:tc>
          <w:tcPr>
            <w:tcW w:w="1876" w:type="dxa"/>
            <w:vAlign w:val="center"/>
          </w:tcPr>
          <w:p w14:paraId="57920419" w14:textId="048790CB"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lastRenderedPageBreak/>
              <w:t>1.</w:t>
            </w:r>
            <w:r w:rsidR="003434C7" w:rsidRPr="00C84F43">
              <w:rPr>
                <w:rFonts w:ascii="Arial" w:eastAsia="Arial" w:hAnsi="Arial" w:cs="Arial"/>
                <w:sz w:val="18"/>
                <w:szCs w:val="18"/>
              </w:rPr>
              <w:t>-</w:t>
            </w:r>
            <w:r w:rsidRPr="00C84F43">
              <w:rPr>
                <w:rFonts w:ascii="Arial" w:eastAsia="Arial" w:hAnsi="Arial" w:cs="Arial"/>
                <w:sz w:val="18"/>
                <w:szCs w:val="18"/>
              </w:rPr>
              <w:t xml:space="preserve">Acta de nacimiento </w:t>
            </w:r>
            <w:r w:rsidRPr="00C84F43">
              <w:rPr>
                <w:rFonts w:ascii="Arial" w:eastAsia="Arial" w:hAnsi="Arial" w:cs="Arial"/>
                <w:sz w:val="18"/>
                <w:szCs w:val="18"/>
              </w:rPr>
              <w:br/>
              <w:t xml:space="preserve">2.-CURP </w:t>
            </w:r>
            <w:r w:rsidRPr="00C84F43">
              <w:rPr>
                <w:rFonts w:ascii="Arial" w:eastAsia="Arial" w:hAnsi="Arial" w:cs="Arial"/>
                <w:sz w:val="18"/>
                <w:szCs w:val="18"/>
              </w:rPr>
              <w:br/>
            </w:r>
            <w:r w:rsidRPr="00C84F43">
              <w:rPr>
                <w:rFonts w:ascii="Arial" w:eastAsia="Arial" w:hAnsi="Arial" w:cs="Arial"/>
                <w:sz w:val="18"/>
                <w:szCs w:val="18"/>
              </w:rPr>
              <w:lastRenderedPageBreak/>
              <w:t xml:space="preserve">3.-INE opcional </w:t>
            </w:r>
            <w:r w:rsidRPr="00C84F43">
              <w:rPr>
                <w:rFonts w:ascii="Arial" w:eastAsia="Arial" w:hAnsi="Arial" w:cs="Arial"/>
                <w:sz w:val="18"/>
                <w:szCs w:val="18"/>
              </w:rPr>
              <w:br/>
              <w:t xml:space="preserve">4.-Comprobante de domicilio opcional </w:t>
            </w:r>
            <w:r w:rsidRPr="00C84F43">
              <w:rPr>
                <w:rFonts w:ascii="Arial" w:eastAsia="Arial" w:hAnsi="Arial" w:cs="Arial"/>
                <w:sz w:val="18"/>
                <w:szCs w:val="18"/>
              </w:rPr>
              <w:br/>
              <w:t xml:space="preserve">5.-Carta de deportación </w:t>
            </w:r>
            <w:r w:rsidRPr="00C84F43">
              <w:rPr>
                <w:rFonts w:ascii="Arial" w:eastAsia="Arial" w:hAnsi="Arial" w:cs="Arial"/>
                <w:sz w:val="18"/>
                <w:szCs w:val="18"/>
              </w:rPr>
              <w:br/>
              <w:t xml:space="preserve">6.-Boletos de autobús </w:t>
            </w:r>
            <w:r w:rsidRPr="00C84F43">
              <w:rPr>
                <w:rFonts w:ascii="Arial" w:eastAsia="Arial" w:hAnsi="Arial" w:cs="Arial"/>
                <w:sz w:val="18"/>
                <w:szCs w:val="18"/>
              </w:rPr>
              <w:br/>
              <w:t xml:space="preserve">7.- Itinerario (avión) </w:t>
            </w:r>
            <w:r w:rsidRPr="00C84F43">
              <w:rPr>
                <w:rFonts w:ascii="Arial" w:eastAsia="Arial" w:hAnsi="Arial" w:cs="Arial"/>
                <w:sz w:val="18"/>
                <w:szCs w:val="18"/>
              </w:rPr>
              <w:br/>
              <w:t>8.- Llenado de formato proporcionado por la SMEI.</w:t>
            </w:r>
          </w:p>
        </w:tc>
        <w:tc>
          <w:tcPr>
            <w:tcW w:w="1418" w:type="dxa"/>
          </w:tcPr>
          <w:p w14:paraId="17B41A43"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lastRenderedPageBreak/>
              <w:t xml:space="preserve">Dirección y SMEI </w:t>
            </w:r>
          </w:p>
        </w:tc>
        <w:tc>
          <w:tcPr>
            <w:tcW w:w="1603" w:type="dxa"/>
          </w:tcPr>
          <w:p w14:paraId="73603462" w14:textId="126595C8"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Recepción de documentos (requisitos), </w:t>
            </w:r>
            <w:r w:rsidRPr="00C84F43">
              <w:rPr>
                <w:rFonts w:ascii="Arial" w:eastAsia="Arial" w:hAnsi="Arial" w:cs="Arial"/>
                <w:sz w:val="18"/>
                <w:szCs w:val="18"/>
              </w:rPr>
              <w:lastRenderedPageBreak/>
              <w:t>evaluación del trámite y en su caso</w:t>
            </w:r>
            <w:r w:rsidR="003434C7" w:rsidRPr="00C84F43">
              <w:rPr>
                <w:rFonts w:ascii="Arial" w:eastAsia="Arial" w:hAnsi="Arial" w:cs="Arial"/>
                <w:sz w:val="18"/>
                <w:szCs w:val="18"/>
              </w:rPr>
              <w:t>,</w:t>
            </w:r>
            <w:r w:rsidRPr="00C84F43">
              <w:rPr>
                <w:rFonts w:ascii="Arial" w:eastAsia="Arial" w:hAnsi="Arial" w:cs="Arial"/>
                <w:sz w:val="18"/>
                <w:szCs w:val="18"/>
              </w:rPr>
              <w:t xml:space="preserve"> reembolso económico por parte de la SMEI al migrante</w:t>
            </w:r>
            <w:r w:rsidR="003434C7" w:rsidRPr="00C84F43">
              <w:rPr>
                <w:rFonts w:ascii="Arial" w:eastAsia="Arial" w:hAnsi="Arial" w:cs="Arial"/>
                <w:sz w:val="18"/>
                <w:szCs w:val="18"/>
              </w:rPr>
              <w:t xml:space="preserve"> y</w:t>
            </w:r>
            <w:r w:rsidRPr="00C84F43">
              <w:rPr>
                <w:rFonts w:ascii="Arial" w:eastAsia="Arial" w:hAnsi="Arial" w:cs="Arial"/>
                <w:sz w:val="18"/>
                <w:szCs w:val="18"/>
              </w:rPr>
              <w:t xml:space="preserve"> con un porcentaje del gasto realizado durante su traslado a causa de su deportación.</w:t>
            </w:r>
          </w:p>
        </w:tc>
      </w:tr>
      <w:tr w:rsidR="00431080" w:rsidRPr="00C84F43" w14:paraId="6E75D7B8" w14:textId="77777777" w:rsidTr="00C84F43">
        <w:trPr>
          <w:trHeight w:val="977"/>
        </w:trPr>
        <w:tc>
          <w:tcPr>
            <w:tcW w:w="1247" w:type="dxa"/>
          </w:tcPr>
          <w:p w14:paraId="6231A79F" w14:textId="77777777" w:rsidR="00386276" w:rsidRPr="00C84F43" w:rsidRDefault="00386276" w:rsidP="00386276">
            <w:pPr>
              <w:spacing w:line="276" w:lineRule="auto"/>
              <w:jc w:val="both"/>
              <w:rPr>
                <w:rFonts w:ascii="Arial" w:eastAsia="Arial" w:hAnsi="Arial" w:cs="Arial"/>
                <w:sz w:val="18"/>
                <w:szCs w:val="18"/>
              </w:rPr>
            </w:pPr>
          </w:p>
          <w:p w14:paraId="21312A51" w14:textId="77777777" w:rsidR="00386276" w:rsidRPr="00C84F43" w:rsidRDefault="00386276" w:rsidP="00386276">
            <w:pPr>
              <w:spacing w:line="276" w:lineRule="auto"/>
              <w:jc w:val="both"/>
              <w:rPr>
                <w:rFonts w:ascii="Arial" w:eastAsia="Arial" w:hAnsi="Arial" w:cs="Arial"/>
                <w:sz w:val="18"/>
                <w:szCs w:val="18"/>
              </w:rPr>
            </w:pPr>
          </w:p>
          <w:p w14:paraId="785DA060" w14:textId="744549E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Repatriación de enfermos </w:t>
            </w:r>
          </w:p>
        </w:tc>
        <w:tc>
          <w:tcPr>
            <w:tcW w:w="1442" w:type="dxa"/>
          </w:tcPr>
          <w:p w14:paraId="3ADE6EEC"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Traslado de la persona migrante por complicaciones de salud al municipio.</w:t>
            </w:r>
          </w:p>
        </w:tc>
        <w:tc>
          <w:tcPr>
            <w:tcW w:w="1242" w:type="dxa"/>
          </w:tcPr>
          <w:p w14:paraId="6C8047A3" w14:textId="77777777" w:rsidR="00386276" w:rsidRPr="00C84F43" w:rsidRDefault="00386276" w:rsidP="006132A2">
            <w:pPr>
              <w:spacing w:line="276" w:lineRule="auto"/>
              <w:jc w:val="center"/>
              <w:rPr>
                <w:rFonts w:ascii="Arial" w:eastAsia="Arial" w:hAnsi="Arial" w:cs="Arial"/>
                <w:sz w:val="18"/>
                <w:szCs w:val="18"/>
              </w:rPr>
            </w:pPr>
          </w:p>
          <w:p w14:paraId="02522AE1" w14:textId="26963BC9" w:rsidR="00431080" w:rsidRPr="00C84F43" w:rsidRDefault="0034223C" w:rsidP="006132A2">
            <w:pPr>
              <w:spacing w:line="276" w:lineRule="auto"/>
              <w:jc w:val="center"/>
              <w:rPr>
                <w:rFonts w:ascii="Arial" w:eastAsia="Arial" w:hAnsi="Arial" w:cs="Arial"/>
                <w:sz w:val="18"/>
                <w:szCs w:val="18"/>
              </w:rPr>
            </w:pPr>
            <w:r w:rsidRPr="00C84F43">
              <w:rPr>
                <w:rFonts w:ascii="Arial" w:eastAsia="Arial" w:hAnsi="Arial" w:cs="Arial"/>
                <w:sz w:val="18"/>
                <w:szCs w:val="18"/>
              </w:rPr>
              <w:t xml:space="preserve">Personas migrantes </w:t>
            </w:r>
            <w:r w:rsidR="00431080" w:rsidRPr="00C84F43">
              <w:rPr>
                <w:rFonts w:ascii="Arial" w:eastAsia="Arial" w:hAnsi="Arial" w:cs="Arial"/>
                <w:sz w:val="18"/>
                <w:szCs w:val="18"/>
              </w:rPr>
              <w:t>de origen</w:t>
            </w:r>
          </w:p>
        </w:tc>
        <w:tc>
          <w:tcPr>
            <w:tcW w:w="1876" w:type="dxa"/>
            <w:vAlign w:val="center"/>
          </w:tcPr>
          <w:p w14:paraId="2543B6BB" w14:textId="5FCA6B8C"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1.</w:t>
            </w:r>
            <w:r w:rsidR="003434C7" w:rsidRPr="00C84F43">
              <w:rPr>
                <w:rFonts w:ascii="Arial" w:eastAsia="Arial" w:hAnsi="Arial" w:cs="Arial"/>
                <w:sz w:val="18"/>
                <w:szCs w:val="18"/>
              </w:rPr>
              <w:t>-</w:t>
            </w:r>
            <w:r w:rsidRPr="00C84F43">
              <w:rPr>
                <w:rFonts w:ascii="Arial" w:eastAsia="Arial" w:hAnsi="Arial" w:cs="Arial"/>
                <w:sz w:val="18"/>
                <w:szCs w:val="18"/>
              </w:rPr>
              <w:t xml:space="preserve"> Acta de nacimiento (familiar y </w:t>
            </w:r>
            <w:r w:rsidR="006132A2" w:rsidRPr="00C84F43">
              <w:rPr>
                <w:rFonts w:ascii="Arial" w:eastAsia="Arial" w:hAnsi="Arial" w:cs="Arial"/>
                <w:sz w:val="18"/>
                <w:szCs w:val="18"/>
              </w:rPr>
              <w:t xml:space="preserve">persona </w:t>
            </w:r>
            <w:r w:rsidRPr="00C84F43">
              <w:rPr>
                <w:rFonts w:ascii="Arial" w:eastAsia="Arial" w:hAnsi="Arial" w:cs="Arial"/>
                <w:sz w:val="18"/>
                <w:szCs w:val="18"/>
              </w:rPr>
              <w:t xml:space="preserve">migrante)  </w:t>
            </w:r>
            <w:r w:rsidRPr="00C84F43">
              <w:rPr>
                <w:rFonts w:ascii="Arial" w:eastAsia="Arial" w:hAnsi="Arial" w:cs="Arial"/>
                <w:sz w:val="18"/>
                <w:szCs w:val="18"/>
              </w:rPr>
              <w:br/>
              <w:t>2.-CURP  (familiar y</w:t>
            </w:r>
            <w:r w:rsidR="00386276" w:rsidRPr="00C84F43">
              <w:rPr>
                <w:rFonts w:ascii="Arial" w:eastAsia="Arial" w:hAnsi="Arial" w:cs="Arial"/>
                <w:sz w:val="18"/>
                <w:szCs w:val="18"/>
              </w:rPr>
              <w:t xml:space="preserve"> </w:t>
            </w:r>
            <w:r w:rsidR="00642332" w:rsidRPr="00C84F43">
              <w:rPr>
                <w:rFonts w:ascii="Arial" w:eastAsia="Arial" w:hAnsi="Arial" w:cs="Arial"/>
                <w:sz w:val="18"/>
                <w:szCs w:val="18"/>
              </w:rPr>
              <w:t xml:space="preserve">persona </w:t>
            </w:r>
            <w:r w:rsidRPr="00C84F43">
              <w:rPr>
                <w:rFonts w:ascii="Arial" w:eastAsia="Arial" w:hAnsi="Arial" w:cs="Arial"/>
                <w:sz w:val="18"/>
                <w:szCs w:val="18"/>
              </w:rPr>
              <w:t xml:space="preserve">migrante)                          3.-INE  (familiar y </w:t>
            </w:r>
            <w:r w:rsidR="006132A2" w:rsidRPr="00C84F43">
              <w:rPr>
                <w:rFonts w:ascii="Arial" w:eastAsia="Arial" w:hAnsi="Arial" w:cs="Arial"/>
                <w:sz w:val="18"/>
                <w:szCs w:val="18"/>
              </w:rPr>
              <w:t xml:space="preserve">persona </w:t>
            </w:r>
            <w:r w:rsidRPr="00C84F43">
              <w:rPr>
                <w:rFonts w:ascii="Arial" w:eastAsia="Arial" w:hAnsi="Arial" w:cs="Arial"/>
                <w:sz w:val="18"/>
                <w:szCs w:val="18"/>
              </w:rPr>
              <w:t xml:space="preserve">migrante)  </w:t>
            </w:r>
            <w:r w:rsidRPr="00C84F43">
              <w:rPr>
                <w:rFonts w:ascii="Arial" w:eastAsia="Arial" w:hAnsi="Arial" w:cs="Arial"/>
                <w:sz w:val="18"/>
                <w:szCs w:val="18"/>
              </w:rPr>
              <w:br/>
              <w:t xml:space="preserve">4.- Carta del hospital  </w:t>
            </w:r>
            <w:r w:rsidRPr="00C84F43">
              <w:rPr>
                <w:rFonts w:ascii="Arial" w:eastAsia="Arial" w:hAnsi="Arial" w:cs="Arial"/>
                <w:sz w:val="18"/>
                <w:szCs w:val="18"/>
              </w:rPr>
              <w:br/>
              <w:t xml:space="preserve">5.-Llenado de formato proporcionado por la SMEI. </w:t>
            </w:r>
          </w:p>
        </w:tc>
        <w:tc>
          <w:tcPr>
            <w:tcW w:w="1418" w:type="dxa"/>
          </w:tcPr>
          <w:p w14:paraId="31C5F83B" w14:textId="650449AD"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Dirección y SMEI</w:t>
            </w:r>
          </w:p>
        </w:tc>
        <w:tc>
          <w:tcPr>
            <w:tcW w:w="1603" w:type="dxa"/>
          </w:tcPr>
          <w:p w14:paraId="12D0C72D" w14:textId="566340C5" w:rsidR="00431080" w:rsidRPr="00C84F43" w:rsidRDefault="00431080" w:rsidP="00695FD4">
            <w:pPr>
              <w:spacing w:line="276" w:lineRule="auto"/>
              <w:jc w:val="both"/>
              <w:rPr>
                <w:rFonts w:ascii="Arial" w:eastAsia="Arial" w:hAnsi="Arial" w:cs="Arial"/>
                <w:sz w:val="18"/>
                <w:szCs w:val="18"/>
              </w:rPr>
            </w:pPr>
            <w:r w:rsidRPr="00C84F43">
              <w:rPr>
                <w:rFonts w:ascii="Arial" w:eastAsia="Arial" w:hAnsi="Arial" w:cs="Arial"/>
                <w:sz w:val="18"/>
                <w:szCs w:val="18"/>
              </w:rPr>
              <w:t>Recepción de documentos (requisitos), canalización de los mismos y enlace con el familiar directo, el Hospital y la Coordinación.</w:t>
            </w:r>
          </w:p>
        </w:tc>
      </w:tr>
      <w:tr w:rsidR="00431080" w:rsidRPr="00C84F43" w14:paraId="7EBF8A03" w14:textId="77777777" w:rsidTr="00C84F43">
        <w:trPr>
          <w:trHeight w:val="3292"/>
        </w:trPr>
        <w:tc>
          <w:tcPr>
            <w:tcW w:w="1247" w:type="dxa"/>
          </w:tcPr>
          <w:p w14:paraId="2D0D0B9E" w14:textId="77777777" w:rsidR="00386276" w:rsidRPr="00C84F43" w:rsidRDefault="00386276" w:rsidP="00386276">
            <w:pPr>
              <w:spacing w:line="276" w:lineRule="auto"/>
              <w:jc w:val="both"/>
              <w:rPr>
                <w:rFonts w:ascii="Arial" w:eastAsia="Arial" w:hAnsi="Arial" w:cs="Arial"/>
                <w:sz w:val="18"/>
                <w:szCs w:val="18"/>
              </w:rPr>
            </w:pPr>
          </w:p>
          <w:p w14:paraId="39E1ADE6" w14:textId="14E840DD"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Mineros de Plata</w:t>
            </w:r>
          </w:p>
        </w:tc>
        <w:tc>
          <w:tcPr>
            <w:tcW w:w="1442" w:type="dxa"/>
          </w:tcPr>
          <w:p w14:paraId="21D9145E" w14:textId="7B3469DB" w:rsidR="00431080" w:rsidRPr="00C84F43" w:rsidRDefault="00386276" w:rsidP="00386276">
            <w:pPr>
              <w:spacing w:line="276" w:lineRule="auto"/>
              <w:jc w:val="center"/>
              <w:rPr>
                <w:rFonts w:ascii="Arial" w:eastAsia="Arial" w:hAnsi="Arial" w:cs="Arial"/>
                <w:sz w:val="18"/>
                <w:szCs w:val="18"/>
              </w:rPr>
            </w:pPr>
            <w:r w:rsidRPr="00C84F43">
              <w:rPr>
                <w:rFonts w:ascii="Arial" w:eastAsia="Arial" w:hAnsi="Arial" w:cs="Arial"/>
                <w:sz w:val="18"/>
                <w:szCs w:val="18"/>
              </w:rPr>
              <w:t>P</w:t>
            </w:r>
            <w:r w:rsidR="00431080" w:rsidRPr="00C84F43">
              <w:rPr>
                <w:rFonts w:ascii="Arial" w:eastAsia="Arial" w:hAnsi="Arial" w:cs="Arial"/>
                <w:sz w:val="18"/>
                <w:szCs w:val="18"/>
              </w:rPr>
              <w:t xml:space="preserve">romover la unión familiar apoyando a </w:t>
            </w:r>
            <w:r w:rsidR="0034223C" w:rsidRPr="00C84F43">
              <w:rPr>
                <w:rFonts w:ascii="Arial" w:eastAsia="Arial" w:hAnsi="Arial" w:cs="Arial"/>
                <w:sz w:val="18"/>
                <w:szCs w:val="18"/>
              </w:rPr>
              <w:t xml:space="preserve">personas </w:t>
            </w:r>
            <w:r w:rsidR="00431080" w:rsidRPr="00C84F43">
              <w:rPr>
                <w:rFonts w:ascii="Arial" w:eastAsia="Arial" w:hAnsi="Arial" w:cs="Arial"/>
                <w:sz w:val="18"/>
                <w:szCs w:val="18"/>
              </w:rPr>
              <w:t>adult</w:t>
            </w:r>
            <w:r w:rsidR="0034223C" w:rsidRPr="00C84F43">
              <w:rPr>
                <w:rFonts w:ascii="Arial" w:eastAsia="Arial" w:hAnsi="Arial" w:cs="Arial"/>
                <w:sz w:val="18"/>
                <w:szCs w:val="18"/>
              </w:rPr>
              <w:t>a</w:t>
            </w:r>
            <w:r w:rsidR="00431080" w:rsidRPr="00C84F43">
              <w:rPr>
                <w:rFonts w:ascii="Arial" w:eastAsia="Arial" w:hAnsi="Arial" w:cs="Arial"/>
                <w:sz w:val="18"/>
                <w:szCs w:val="18"/>
              </w:rPr>
              <w:t>s mayores de 60 años, para que puedan reencontrarse con sus hijos que viven en Estados Unidos de América.</w:t>
            </w:r>
          </w:p>
        </w:tc>
        <w:tc>
          <w:tcPr>
            <w:tcW w:w="1242" w:type="dxa"/>
          </w:tcPr>
          <w:p w14:paraId="66BA51FD" w14:textId="77777777" w:rsidR="00386276" w:rsidRPr="00C84F43" w:rsidRDefault="00386276" w:rsidP="006132A2">
            <w:pPr>
              <w:spacing w:line="276" w:lineRule="auto"/>
              <w:jc w:val="center"/>
              <w:rPr>
                <w:rFonts w:ascii="Arial" w:eastAsia="Arial" w:hAnsi="Arial" w:cs="Arial"/>
                <w:sz w:val="18"/>
                <w:szCs w:val="18"/>
              </w:rPr>
            </w:pPr>
          </w:p>
          <w:p w14:paraId="1FEF1C63" w14:textId="1A37B8D4" w:rsidR="00431080" w:rsidRPr="00C84F43" w:rsidRDefault="00431080" w:rsidP="006132A2">
            <w:pPr>
              <w:spacing w:line="276" w:lineRule="auto"/>
              <w:jc w:val="center"/>
              <w:rPr>
                <w:rFonts w:ascii="Arial" w:eastAsia="Arial" w:hAnsi="Arial" w:cs="Arial"/>
                <w:sz w:val="18"/>
                <w:szCs w:val="18"/>
              </w:rPr>
            </w:pPr>
            <w:r w:rsidRPr="00C84F43">
              <w:rPr>
                <w:rFonts w:ascii="Arial" w:eastAsia="Arial" w:hAnsi="Arial" w:cs="Arial"/>
                <w:sz w:val="18"/>
                <w:szCs w:val="18"/>
              </w:rPr>
              <w:t xml:space="preserve">Familiares </w:t>
            </w:r>
            <w:r w:rsidR="0034223C" w:rsidRPr="00C84F43">
              <w:rPr>
                <w:rFonts w:ascii="Arial" w:eastAsia="Arial" w:hAnsi="Arial" w:cs="Arial"/>
                <w:sz w:val="18"/>
                <w:szCs w:val="18"/>
              </w:rPr>
              <w:t>de personas adulta</w:t>
            </w:r>
            <w:r w:rsidRPr="00C84F43">
              <w:rPr>
                <w:rFonts w:ascii="Arial" w:eastAsia="Arial" w:hAnsi="Arial" w:cs="Arial"/>
                <w:sz w:val="18"/>
                <w:szCs w:val="18"/>
              </w:rPr>
              <w:t>s mayores</w:t>
            </w:r>
            <w:r w:rsidR="006132A2" w:rsidRPr="00C84F43">
              <w:rPr>
                <w:rFonts w:ascii="Arial" w:eastAsia="Arial" w:hAnsi="Arial" w:cs="Arial"/>
                <w:sz w:val="18"/>
                <w:szCs w:val="18"/>
              </w:rPr>
              <w:t>,</w:t>
            </w:r>
            <w:r w:rsidRPr="00C84F43">
              <w:rPr>
                <w:rFonts w:ascii="Arial" w:eastAsia="Arial" w:hAnsi="Arial" w:cs="Arial"/>
                <w:sz w:val="18"/>
                <w:szCs w:val="18"/>
              </w:rPr>
              <w:t xml:space="preserve"> de </w:t>
            </w:r>
            <w:r w:rsidR="0034223C" w:rsidRPr="00C84F43">
              <w:rPr>
                <w:rFonts w:ascii="Arial" w:eastAsia="Arial" w:hAnsi="Arial" w:cs="Arial"/>
                <w:sz w:val="18"/>
                <w:szCs w:val="18"/>
              </w:rPr>
              <w:t xml:space="preserve">personas </w:t>
            </w:r>
            <w:r w:rsidRPr="00C84F43">
              <w:rPr>
                <w:rFonts w:ascii="Arial" w:eastAsia="Arial" w:hAnsi="Arial" w:cs="Arial"/>
                <w:sz w:val="18"/>
                <w:szCs w:val="18"/>
              </w:rPr>
              <w:t>migrantes originari</w:t>
            </w:r>
            <w:r w:rsidR="0034223C" w:rsidRPr="00C84F43">
              <w:rPr>
                <w:rFonts w:ascii="Arial" w:eastAsia="Arial" w:hAnsi="Arial" w:cs="Arial"/>
                <w:sz w:val="18"/>
                <w:szCs w:val="18"/>
              </w:rPr>
              <w:t>a</w:t>
            </w:r>
            <w:r w:rsidRPr="00C84F43">
              <w:rPr>
                <w:rFonts w:ascii="Arial" w:eastAsia="Arial" w:hAnsi="Arial" w:cs="Arial"/>
                <w:sz w:val="18"/>
                <w:szCs w:val="18"/>
              </w:rPr>
              <w:t xml:space="preserve">s </w:t>
            </w:r>
          </w:p>
        </w:tc>
        <w:tc>
          <w:tcPr>
            <w:tcW w:w="1876" w:type="dxa"/>
            <w:vAlign w:val="center"/>
          </w:tcPr>
          <w:p w14:paraId="3320CB52" w14:textId="560C5BEE"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 xml:space="preserve">1.- Registrarse en la convocatoria web </w:t>
            </w:r>
            <w:r w:rsidRPr="00C84F43">
              <w:rPr>
                <w:rFonts w:ascii="Arial" w:eastAsia="Arial" w:hAnsi="Arial" w:cs="Arial"/>
                <w:sz w:val="18"/>
                <w:szCs w:val="18"/>
              </w:rPr>
              <w:br/>
              <w:t xml:space="preserve">2.-Pasaporte vigente </w:t>
            </w:r>
            <w:r w:rsidR="006132A2" w:rsidRPr="00C84F43">
              <w:rPr>
                <w:rFonts w:ascii="Arial" w:eastAsia="Arial" w:hAnsi="Arial" w:cs="Arial"/>
                <w:sz w:val="18"/>
                <w:szCs w:val="18"/>
              </w:rPr>
              <w:t xml:space="preserve">de la persona </w:t>
            </w:r>
            <w:r w:rsidRPr="00C84F43">
              <w:rPr>
                <w:rFonts w:ascii="Arial" w:eastAsia="Arial" w:hAnsi="Arial" w:cs="Arial"/>
                <w:sz w:val="18"/>
                <w:szCs w:val="18"/>
              </w:rPr>
              <w:t xml:space="preserve">solicitante </w:t>
            </w:r>
            <w:r w:rsidRPr="00C84F43">
              <w:rPr>
                <w:rFonts w:ascii="Arial" w:eastAsia="Arial" w:hAnsi="Arial" w:cs="Arial"/>
                <w:sz w:val="18"/>
                <w:szCs w:val="18"/>
              </w:rPr>
              <w:br/>
              <w:t xml:space="preserve">3.- Acta de nacimiento </w:t>
            </w:r>
            <w:r w:rsidR="006132A2" w:rsidRPr="00C84F43">
              <w:rPr>
                <w:rFonts w:ascii="Arial" w:eastAsia="Arial" w:hAnsi="Arial" w:cs="Arial"/>
                <w:sz w:val="18"/>
                <w:szCs w:val="18"/>
              </w:rPr>
              <w:t>de la persona solicitante</w:t>
            </w:r>
            <w:r w:rsidRPr="00C84F43">
              <w:rPr>
                <w:rFonts w:ascii="Arial" w:eastAsia="Arial" w:hAnsi="Arial" w:cs="Arial"/>
                <w:sz w:val="18"/>
                <w:szCs w:val="18"/>
              </w:rPr>
              <w:br/>
              <w:t xml:space="preserve">4.- </w:t>
            </w:r>
            <w:r w:rsidR="006132A2" w:rsidRPr="00C84F43">
              <w:rPr>
                <w:rFonts w:ascii="Arial" w:eastAsia="Arial" w:hAnsi="Arial" w:cs="Arial"/>
                <w:sz w:val="18"/>
                <w:szCs w:val="18"/>
              </w:rPr>
              <w:t xml:space="preserve">INE del solicitante </w:t>
            </w:r>
            <w:r w:rsidR="006132A2" w:rsidRPr="00C84F43">
              <w:rPr>
                <w:rFonts w:ascii="Arial" w:eastAsia="Arial" w:hAnsi="Arial" w:cs="Arial"/>
                <w:sz w:val="18"/>
                <w:szCs w:val="18"/>
              </w:rPr>
              <w:br/>
              <w:t>5.-CURP de la persona</w:t>
            </w:r>
            <w:r w:rsidRPr="00C84F43">
              <w:rPr>
                <w:rFonts w:ascii="Arial" w:eastAsia="Arial" w:hAnsi="Arial" w:cs="Arial"/>
                <w:sz w:val="18"/>
                <w:szCs w:val="18"/>
              </w:rPr>
              <w:t xml:space="preserve"> solicitante </w:t>
            </w:r>
            <w:r w:rsidRPr="00C84F43">
              <w:rPr>
                <w:rFonts w:ascii="Arial" w:eastAsia="Arial" w:hAnsi="Arial" w:cs="Arial"/>
                <w:sz w:val="18"/>
                <w:szCs w:val="18"/>
              </w:rPr>
              <w:br/>
              <w:t xml:space="preserve">6.-Constancia médica </w:t>
            </w:r>
          </w:p>
        </w:tc>
        <w:tc>
          <w:tcPr>
            <w:tcW w:w="1418" w:type="dxa"/>
          </w:tcPr>
          <w:p w14:paraId="0C24DBF7" w14:textId="14D78C5C"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Dirección y SMEI</w:t>
            </w:r>
          </w:p>
        </w:tc>
        <w:tc>
          <w:tcPr>
            <w:tcW w:w="1603" w:type="dxa"/>
          </w:tcPr>
          <w:p w14:paraId="7D1737AB"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Recepción de documentos (requisitos), acompañamiento y enlace con familiares y Coordinación.</w:t>
            </w:r>
          </w:p>
        </w:tc>
      </w:tr>
      <w:tr w:rsidR="00431080" w:rsidRPr="00C84F43" w14:paraId="509E373D" w14:textId="77777777" w:rsidTr="00C84F43">
        <w:trPr>
          <w:trHeight w:val="1340"/>
        </w:trPr>
        <w:tc>
          <w:tcPr>
            <w:tcW w:w="1247" w:type="dxa"/>
          </w:tcPr>
          <w:p w14:paraId="6022D76A" w14:textId="77777777" w:rsidR="00386276" w:rsidRPr="00C84F43" w:rsidRDefault="00386276" w:rsidP="00386276">
            <w:pPr>
              <w:spacing w:line="276" w:lineRule="auto"/>
              <w:jc w:val="both"/>
              <w:rPr>
                <w:rFonts w:ascii="Arial" w:eastAsia="Arial" w:hAnsi="Arial" w:cs="Arial"/>
                <w:sz w:val="18"/>
                <w:szCs w:val="18"/>
              </w:rPr>
            </w:pPr>
          </w:p>
          <w:p w14:paraId="7788BE03" w14:textId="77777777" w:rsidR="00386276" w:rsidRPr="00C84F43" w:rsidRDefault="00386276" w:rsidP="00386276">
            <w:pPr>
              <w:spacing w:line="276" w:lineRule="auto"/>
              <w:jc w:val="both"/>
              <w:rPr>
                <w:rFonts w:ascii="Arial" w:eastAsia="Arial" w:hAnsi="Arial" w:cs="Arial"/>
                <w:sz w:val="18"/>
                <w:szCs w:val="18"/>
              </w:rPr>
            </w:pPr>
          </w:p>
          <w:p w14:paraId="151E8EB4" w14:textId="7732EBB0"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Beneficios Federales </w:t>
            </w:r>
          </w:p>
        </w:tc>
        <w:tc>
          <w:tcPr>
            <w:tcW w:w="1442" w:type="dxa"/>
          </w:tcPr>
          <w:p w14:paraId="50553B5F" w14:textId="77777777"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Gestión para personas migrantes de retorno y destino para solicitar pensión de Estados Unidos de América.</w:t>
            </w:r>
          </w:p>
        </w:tc>
        <w:tc>
          <w:tcPr>
            <w:tcW w:w="1242" w:type="dxa"/>
          </w:tcPr>
          <w:p w14:paraId="52E692BF" w14:textId="77777777" w:rsidR="00386276" w:rsidRPr="00C84F43" w:rsidRDefault="00386276" w:rsidP="006132A2">
            <w:pPr>
              <w:spacing w:line="276" w:lineRule="auto"/>
              <w:jc w:val="center"/>
              <w:rPr>
                <w:rFonts w:ascii="Arial" w:eastAsia="Arial" w:hAnsi="Arial" w:cs="Arial"/>
                <w:sz w:val="18"/>
                <w:szCs w:val="18"/>
              </w:rPr>
            </w:pPr>
          </w:p>
          <w:p w14:paraId="70D39D40" w14:textId="20E40503" w:rsidR="00431080" w:rsidRPr="00C84F43" w:rsidRDefault="00503718" w:rsidP="006132A2">
            <w:pPr>
              <w:spacing w:line="276" w:lineRule="auto"/>
              <w:jc w:val="center"/>
              <w:rPr>
                <w:rFonts w:ascii="Arial" w:eastAsia="Arial" w:hAnsi="Arial" w:cs="Arial"/>
                <w:sz w:val="18"/>
                <w:szCs w:val="18"/>
              </w:rPr>
            </w:pPr>
            <w:r w:rsidRPr="00C84F43">
              <w:rPr>
                <w:rFonts w:ascii="Arial" w:eastAsia="Arial" w:hAnsi="Arial" w:cs="Arial"/>
                <w:sz w:val="18"/>
                <w:szCs w:val="18"/>
              </w:rPr>
              <w:t xml:space="preserve">Persona </w:t>
            </w:r>
            <w:r w:rsidR="00431080" w:rsidRPr="00C84F43">
              <w:rPr>
                <w:rFonts w:ascii="Arial" w:eastAsia="Arial" w:hAnsi="Arial" w:cs="Arial"/>
                <w:sz w:val="18"/>
                <w:szCs w:val="18"/>
              </w:rPr>
              <w:t>Migrante en retorno y familia directa</w:t>
            </w:r>
          </w:p>
        </w:tc>
        <w:tc>
          <w:tcPr>
            <w:tcW w:w="1876" w:type="dxa"/>
            <w:vAlign w:val="center"/>
          </w:tcPr>
          <w:p w14:paraId="0144961E" w14:textId="09565BA4"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1.- Mayor de 62 de años</w:t>
            </w:r>
            <w:r w:rsidRPr="00C84F43">
              <w:rPr>
                <w:rFonts w:ascii="Arial" w:eastAsia="Arial" w:hAnsi="Arial" w:cs="Arial"/>
                <w:sz w:val="18"/>
                <w:szCs w:val="18"/>
              </w:rPr>
              <w:br/>
              <w:t xml:space="preserve">2.-Haber trabajado 10 años </w:t>
            </w:r>
            <w:r w:rsidRPr="00C84F43">
              <w:rPr>
                <w:rFonts w:ascii="Arial" w:eastAsia="Arial" w:hAnsi="Arial" w:cs="Arial"/>
                <w:sz w:val="18"/>
                <w:szCs w:val="18"/>
              </w:rPr>
              <w:br/>
              <w:t xml:space="preserve">3.-Acta de nacimiento </w:t>
            </w:r>
            <w:r w:rsidRPr="00C84F43">
              <w:rPr>
                <w:rFonts w:ascii="Arial" w:eastAsia="Arial" w:hAnsi="Arial" w:cs="Arial"/>
                <w:sz w:val="18"/>
                <w:szCs w:val="18"/>
              </w:rPr>
              <w:br/>
              <w:t xml:space="preserve">4.- INE </w:t>
            </w:r>
            <w:r w:rsidRPr="00C84F43">
              <w:rPr>
                <w:rFonts w:ascii="Arial" w:eastAsia="Arial" w:hAnsi="Arial" w:cs="Arial"/>
                <w:sz w:val="18"/>
                <w:szCs w:val="18"/>
              </w:rPr>
              <w:br/>
              <w:t>5.- C</w:t>
            </w:r>
            <w:r w:rsidR="006132A2" w:rsidRPr="00C84F43">
              <w:rPr>
                <w:rFonts w:ascii="Arial" w:eastAsia="Arial" w:hAnsi="Arial" w:cs="Arial"/>
                <w:sz w:val="18"/>
                <w:szCs w:val="18"/>
              </w:rPr>
              <w:t xml:space="preserve">URP </w:t>
            </w:r>
            <w:r w:rsidR="006132A2" w:rsidRPr="00C84F43">
              <w:rPr>
                <w:rFonts w:ascii="Arial" w:eastAsia="Arial" w:hAnsi="Arial" w:cs="Arial"/>
                <w:sz w:val="18"/>
                <w:szCs w:val="18"/>
              </w:rPr>
              <w:br/>
              <w:t xml:space="preserve">6.-Num. de </w:t>
            </w:r>
            <w:r w:rsidRPr="00C84F43">
              <w:rPr>
                <w:rFonts w:ascii="Arial" w:eastAsia="Arial" w:hAnsi="Arial" w:cs="Arial"/>
                <w:sz w:val="18"/>
                <w:szCs w:val="18"/>
              </w:rPr>
              <w:t>Seguro</w:t>
            </w:r>
            <w:r w:rsidR="006132A2" w:rsidRPr="00C84F43">
              <w:rPr>
                <w:rFonts w:ascii="Arial" w:eastAsia="Arial" w:hAnsi="Arial" w:cs="Arial"/>
                <w:sz w:val="18"/>
                <w:szCs w:val="18"/>
              </w:rPr>
              <w:t xml:space="preserve">  </w:t>
            </w:r>
            <w:r w:rsidR="006132A2" w:rsidRPr="00C84F43">
              <w:rPr>
                <w:rFonts w:ascii="Arial" w:eastAsia="Arial" w:hAnsi="Arial" w:cs="Arial"/>
                <w:sz w:val="18"/>
                <w:szCs w:val="18"/>
              </w:rPr>
              <w:br/>
              <w:t xml:space="preserve">7.-Acta de </w:t>
            </w:r>
            <w:r w:rsidR="006132A2" w:rsidRPr="00C84F43">
              <w:rPr>
                <w:rFonts w:ascii="Arial" w:eastAsia="Arial" w:hAnsi="Arial" w:cs="Arial"/>
                <w:sz w:val="18"/>
                <w:szCs w:val="18"/>
              </w:rPr>
              <w:lastRenderedPageBreak/>
              <w:t xml:space="preserve">matrimonio (si el cónyuge </w:t>
            </w:r>
            <w:r w:rsidRPr="00C84F43">
              <w:rPr>
                <w:rFonts w:ascii="Arial" w:eastAsia="Arial" w:hAnsi="Arial" w:cs="Arial"/>
                <w:sz w:val="18"/>
                <w:szCs w:val="18"/>
              </w:rPr>
              <w:t>cumple la edad)</w:t>
            </w:r>
          </w:p>
        </w:tc>
        <w:tc>
          <w:tcPr>
            <w:tcW w:w="1418" w:type="dxa"/>
          </w:tcPr>
          <w:p w14:paraId="3F3FA5BC" w14:textId="77777777"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lastRenderedPageBreak/>
              <w:t>Dirección, SMEI, Embajada de Estados Unidos de América.</w:t>
            </w:r>
          </w:p>
        </w:tc>
        <w:tc>
          <w:tcPr>
            <w:tcW w:w="1603" w:type="dxa"/>
          </w:tcPr>
          <w:p w14:paraId="07C5F6EB"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Recepción de documentos (requisitos), canalización a la embajada de EE UU. y seguimiento.</w:t>
            </w:r>
          </w:p>
        </w:tc>
      </w:tr>
      <w:tr w:rsidR="00431080" w:rsidRPr="00C84F43" w14:paraId="15864127" w14:textId="77777777" w:rsidTr="00C84F43">
        <w:trPr>
          <w:trHeight w:val="1402"/>
        </w:trPr>
        <w:tc>
          <w:tcPr>
            <w:tcW w:w="1247" w:type="dxa"/>
          </w:tcPr>
          <w:p w14:paraId="7F0BFFDA" w14:textId="77777777" w:rsidR="00386276" w:rsidRPr="00C84F43" w:rsidRDefault="00386276" w:rsidP="00386276">
            <w:pPr>
              <w:spacing w:line="276" w:lineRule="auto"/>
              <w:jc w:val="both"/>
              <w:rPr>
                <w:rFonts w:ascii="Arial" w:eastAsia="Arial" w:hAnsi="Arial" w:cs="Arial"/>
                <w:sz w:val="18"/>
                <w:szCs w:val="18"/>
              </w:rPr>
            </w:pPr>
          </w:p>
          <w:p w14:paraId="60B9FCE5" w14:textId="53EE7BB0"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Repatriación de restos </w:t>
            </w:r>
          </w:p>
        </w:tc>
        <w:tc>
          <w:tcPr>
            <w:tcW w:w="1442" w:type="dxa"/>
          </w:tcPr>
          <w:p w14:paraId="5A27BFF2" w14:textId="753CFF05"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Gestión para realizar los trámites necesarios en el extranjero para poder trasladar el cuerpo de la persona migrante al municipio.</w:t>
            </w:r>
          </w:p>
        </w:tc>
        <w:tc>
          <w:tcPr>
            <w:tcW w:w="1242" w:type="dxa"/>
          </w:tcPr>
          <w:p w14:paraId="1E255B99" w14:textId="77777777" w:rsidR="00386276" w:rsidRPr="00C84F43" w:rsidRDefault="00386276" w:rsidP="006132A2">
            <w:pPr>
              <w:spacing w:line="276" w:lineRule="auto"/>
              <w:jc w:val="center"/>
              <w:rPr>
                <w:rFonts w:ascii="Arial" w:eastAsia="Arial" w:hAnsi="Arial" w:cs="Arial"/>
                <w:sz w:val="18"/>
                <w:szCs w:val="18"/>
              </w:rPr>
            </w:pPr>
          </w:p>
          <w:p w14:paraId="41FB9030" w14:textId="471F7DAE" w:rsidR="00431080" w:rsidRPr="00C84F43" w:rsidRDefault="006132A2" w:rsidP="006132A2">
            <w:pPr>
              <w:spacing w:line="276" w:lineRule="auto"/>
              <w:jc w:val="center"/>
              <w:rPr>
                <w:rFonts w:ascii="Arial" w:eastAsia="Arial" w:hAnsi="Arial" w:cs="Arial"/>
                <w:sz w:val="18"/>
                <w:szCs w:val="18"/>
              </w:rPr>
            </w:pPr>
            <w:r w:rsidRPr="00C84F43">
              <w:rPr>
                <w:rFonts w:ascii="Arial" w:eastAsia="Arial" w:hAnsi="Arial" w:cs="Arial"/>
                <w:sz w:val="18"/>
                <w:szCs w:val="18"/>
              </w:rPr>
              <w:t>Familiares de la persona migrante</w:t>
            </w:r>
          </w:p>
        </w:tc>
        <w:tc>
          <w:tcPr>
            <w:tcW w:w="1876" w:type="dxa"/>
            <w:vAlign w:val="center"/>
          </w:tcPr>
          <w:p w14:paraId="6AD76324" w14:textId="3CBF8CA2"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1.-Acta de nacimiento</w:t>
            </w:r>
            <w:r w:rsidRPr="00C84F43">
              <w:rPr>
                <w:rFonts w:ascii="Arial" w:eastAsia="Arial" w:hAnsi="Arial" w:cs="Arial"/>
                <w:sz w:val="18"/>
                <w:szCs w:val="18"/>
              </w:rPr>
              <w:br/>
              <w:t>2.-INE</w:t>
            </w:r>
            <w:r w:rsidRPr="00C84F43">
              <w:rPr>
                <w:rFonts w:ascii="Arial" w:eastAsia="Arial" w:hAnsi="Arial" w:cs="Arial"/>
                <w:sz w:val="18"/>
                <w:szCs w:val="18"/>
              </w:rPr>
              <w:br/>
              <w:t>3.-CURP</w:t>
            </w:r>
            <w:r w:rsidRPr="00C84F43">
              <w:rPr>
                <w:rFonts w:ascii="Arial" w:eastAsia="Arial" w:hAnsi="Arial" w:cs="Arial"/>
                <w:sz w:val="18"/>
                <w:szCs w:val="18"/>
              </w:rPr>
              <w:br/>
              <w:t>4.- Acta de defunción</w:t>
            </w:r>
            <w:r w:rsidRPr="00C84F43">
              <w:rPr>
                <w:rFonts w:ascii="Arial" w:eastAsia="Arial" w:hAnsi="Arial" w:cs="Arial"/>
                <w:sz w:val="18"/>
                <w:szCs w:val="18"/>
              </w:rPr>
              <w:br/>
              <w:t>5.-Factura (especificando el costo del tra</w:t>
            </w:r>
            <w:r w:rsidR="006132A2" w:rsidRPr="00C84F43">
              <w:rPr>
                <w:rFonts w:ascii="Arial" w:eastAsia="Arial" w:hAnsi="Arial" w:cs="Arial"/>
                <w:sz w:val="18"/>
                <w:szCs w:val="18"/>
              </w:rPr>
              <w:t>slado)</w:t>
            </w:r>
            <w:r w:rsidR="006132A2" w:rsidRPr="00C84F43">
              <w:rPr>
                <w:rFonts w:ascii="Arial" w:eastAsia="Arial" w:hAnsi="Arial" w:cs="Arial"/>
                <w:sz w:val="18"/>
                <w:szCs w:val="18"/>
              </w:rPr>
              <w:br/>
              <w:t xml:space="preserve">6.- Llenado de formato </w:t>
            </w:r>
            <w:r w:rsidRPr="00C84F43">
              <w:rPr>
                <w:rFonts w:ascii="Arial" w:eastAsia="Arial" w:hAnsi="Arial" w:cs="Arial"/>
                <w:sz w:val="18"/>
                <w:szCs w:val="18"/>
              </w:rPr>
              <w:t>proporcionado por la SMEI.</w:t>
            </w:r>
          </w:p>
        </w:tc>
        <w:tc>
          <w:tcPr>
            <w:tcW w:w="1418" w:type="dxa"/>
          </w:tcPr>
          <w:p w14:paraId="640356E2" w14:textId="52804BE8"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Dirección, SMEI y Consulado Mexicano en el extranjero.</w:t>
            </w:r>
          </w:p>
        </w:tc>
        <w:tc>
          <w:tcPr>
            <w:tcW w:w="1603" w:type="dxa"/>
          </w:tcPr>
          <w:p w14:paraId="6F291136" w14:textId="2F14C3F8"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Recepción de documentos (requisitos), evaluación del trámite y en su caso</w:t>
            </w:r>
            <w:r w:rsidR="003434C7" w:rsidRPr="00C84F43">
              <w:rPr>
                <w:rFonts w:ascii="Arial" w:eastAsia="Arial" w:hAnsi="Arial" w:cs="Arial"/>
                <w:sz w:val="18"/>
                <w:szCs w:val="18"/>
              </w:rPr>
              <w:t>,</w:t>
            </w:r>
            <w:r w:rsidRPr="00C84F43">
              <w:rPr>
                <w:rFonts w:ascii="Arial" w:eastAsia="Arial" w:hAnsi="Arial" w:cs="Arial"/>
                <w:sz w:val="18"/>
                <w:szCs w:val="18"/>
              </w:rPr>
              <w:t xml:space="preserve"> reembolso económico por parte de la SMEI al familiar del  migrante con un porcentaje del gasto realizado para el traslado.</w:t>
            </w:r>
          </w:p>
        </w:tc>
      </w:tr>
      <w:tr w:rsidR="00431080" w:rsidRPr="00C84F43" w14:paraId="08E69A53" w14:textId="77777777" w:rsidTr="00C84F43">
        <w:trPr>
          <w:trHeight w:val="2501"/>
        </w:trPr>
        <w:tc>
          <w:tcPr>
            <w:tcW w:w="1247" w:type="dxa"/>
          </w:tcPr>
          <w:p w14:paraId="6EB2EF17" w14:textId="77777777" w:rsidR="00386276" w:rsidRPr="00C84F43" w:rsidRDefault="00386276" w:rsidP="00386276">
            <w:pPr>
              <w:spacing w:line="276" w:lineRule="auto"/>
              <w:jc w:val="both"/>
              <w:rPr>
                <w:rFonts w:ascii="Arial" w:eastAsia="Arial" w:hAnsi="Arial" w:cs="Arial"/>
                <w:sz w:val="18"/>
                <w:szCs w:val="18"/>
              </w:rPr>
            </w:pPr>
          </w:p>
          <w:p w14:paraId="189642FB" w14:textId="77777777" w:rsidR="00386276" w:rsidRPr="00C84F43" w:rsidRDefault="00386276" w:rsidP="00386276">
            <w:pPr>
              <w:spacing w:line="276" w:lineRule="auto"/>
              <w:jc w:val="both"/>
              <w:rPr>
                <w:rFonts w:ascii="Arial" w:eastAsia="Arial" w:hAnsi="Arial" w:cs="Arial"/>
                <w:sz w:val="18"/>
                <w:szCs w:val="18"/>
              </w:rPr>
            </w:pPr>
          </w:p>
          <w:p w14:paraId="5A7E2472" w14:textId="0CFB1D0D"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Localización </w:t>
            </w:r>
          </w:p>
        </w:tc>
        <w:tc>
          <w:tcPr>
            <w:tcW w:w="1442" w:type="dxa"/>
          </w:tcPr>
          <w:p w14:paraId="34491ADB" w14:textId="77777777" w:rsidR="00431080" w:rsidRPr="00C84F43" w:rsidRDefault="00431080" w:rsidP="00386276">
            <w:pPr>
              <w:spacing w:line="276" w:lineRule="auto"/>
              <w:jc w:val="both"/>
              <w:rPr>
                <w:rFonts w:ascii="Arial" w:eastAsia="Arial" w:hAnsi="Arial" w:cs="Arial"/>
                <w:sz w:val="18"/>
                <w:szCs w:val="18"/>
              </w:rPr>
            </w:pPr>
          </w:p>
          <w:p w14:paraId="73981D8B" w14:textId="77777777"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Gestión para poder localizar algún familiar en el extranjero.</w:t>
            </w:r>
          </w:p>
        </w:tc>
        <w:tc>
          <w:tcPr>
            <w:tcW w:w="1242" w:type="dxa"/>
          </w:tcPr>
          <w:p w14:paraId="0ED7EA41" w14:textId="77777777" w:rsidR="00386276" w:rsidRPr="00C84F43" w:rsidRDefault="00386276" w:rsidP="006132A2">
            <w:pPr>
              <w:spacing w:line="276" w:lineRule="auto"/>
              <w:jc w:val="center"/>
              <w:rPr>
                <w:rFonts w:ascii="Arial" w:eastAsia="Arial" w:hAnsi="Arial" w:cs="Arial"/>
                <w:sz w:val="18"/>
                <w:szCs w:val="18"/>
              </w:rPr>
            </w:pPr>
          </w:p>
          <w:p w14:paraId="2DB26378" w14:textId="73B55702" w:rsidR="00431080" w:rsidRPr="00C84F43" w:rsidRDefault="006132A2" w:rsidP="006132A2">
            <w:pPr>
              <w:spacing w:line="276" w:lineRule="auto"/>
              <w:jc w:val="center"/>
              <w:rPr>
                <w:rFonts w:ascii="Arial" w:eastAsia="Arial" w:hAnsi="Arial" w:cs="Arial"/>
                <w:sz w:val="18"/>
                <w:szCs w:val="18"/>
              </w:rPr>
            </w:pPr>
            <w:r w:rsidRPr="00C84F43">
              <w:rPr>
                <w:rFonts w:ascii="Arial" w:eastAsia="Arial" w:hAnsi="Arial" w:cs="Arial"/>
                <w:sz w:val="18"/>
                <w:szCs w:val="18"/>
              </w:rPr>
              <w:t>Familiares de la persona migrante</w:t>
            </w:r>
          </w:p>
        </w:tc>
        <w:tc>
          <w:tcPr>
            <w:tcW w:w="1876" w:type="dxa"/>
            <w:vAlign w:val="center"/>
          </w:tcPr>
          <w:p w14:paraId="2F9EC3BE" w14:textId="77777777"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 xml:space="preserve">1.-Acta de nacimiento del solicitante </w:t>
            </w:r>
            <w:r w:rsidRPr="00C84F43">
              <w:rPr>
                <w:rFonts w:ascii="Arial" w:eastAsia="Arial" w:hAnsi="Arial" w:cs="Arial"/>
                <w:sz w:val="18"/>
                <w:szCs w:val="18"/>
              </w:rPr>
              <w:br/>
              <w:t xml:space="preserve">2.-INE del solicitante </w:t>
            </w:r>
            <w:r w:rsidRPr="00C84F43">
              <w:rPr>
                <w:rFonts w:ascii="Arial" w:eastAsia="Arial" w:hAnsi="Arial" w:cs="Arial"/>
                <w:sz w:val="18"/>
                <w:szCs w:val="18"/>
              </w:rPr>
              <w:br/>
              <w:t xml:space="preserve">3.-CURP del solicitante </w:t>
            </w:r>
            <w:r w:rsidRPr="00C84F43">
              <w:rPr>
                <w:rFonts w:ascii="Arial" w:eastAsia="Arial" w:hAnsi="Arial" w:cs="Arial"/>
                <w:sz w:val="18"/>
                <w:szCs w:val="18"/>
              </w:rPr>
              <w:br/>
              <w:t>4.-Fotografía reciente del migrante</w:t>
            </w:r>
            <w:r w:rsidRPr="00C84F43">
              <w:rPr>
                <w:rFonts w:ascii="Arial" w:eastAsia="Arial" w:hAnsi="Arial" w:cs="Arial"/>
                <w:sz w:val="18"/>
                <w:szCs w:val="18"/>
              </w:rPr>
              <w:br/>
              <w:t xml:space="preserve">5.-Dirección del último lugar de localización </w:t>
            </w:r>
          </w:p>
        </w:tc>
        <w:tc>
          <w:tcPr>
            <w:tcW w:w="1418" w:type="dxa"/>
          </w:tcPr>
          <w:p w14:paraId="78C81EFF" w14:textId="41D2C3E3"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Dirección y Secretaría de Relaciones Exteriores</w:t>
            </w:r>
          </w:p>
        </w:tc>
        <w:tc>
          <w:tcPr>
            <w:tcW w:w="1603" w:type="dxa"/>
          </w:tcPr>
          <w:p w14:paraId="305A07B6"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Asesoría y canalización al área de Protección de la Secretaría de Relaciones Exteriores. </w:t>
            </w:r>
          </w:p>
        </w:tc>
      </w:tr>
      <w:tr w:rsidR="00431080" w:rsidRPr="00C84F43" w14:paraId="6385D993" w14:textId="77777777" w:rsidTr="00C84F43">
        <w:trPr>
          <w:trHeight w:val="1124"/>
        </w:trPr>
        <w:tc>
          <w:tcPr>
            <w:tcW w:w="1247" w:type="dxa"/>
          </w:tcPr>
          <w:p w14:paraId="3DAC75C0" w14:textId="77777777" w:rsidR="00386276" w:rsidRPr="00C84F43" w:rsidRDefault="00386276" w:rsidP="00386276">
            <w:pPr>
              <w:spacing w:line="276" w:lineRule="auto"/>
              <w:jc w:val="center"/>
              <w:rPr>
                <w:rFonts w:ascii="Arial" w:eastAsia="Arial" w:hAnsi="Arial" w:cs="Arial"/>
                <w:sz w:val="18"/>
                <w:szCs w:val="18"/>
              </w:rPr>
            </w:pPr>
          </w:p>
          <w:p w14:paraId="11BB2764" w14:textId="57B7B520"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Casos Varios</w:t>
            </w:r>
          </w:p>
        </w:tc>
        <w:tc>
          <w:tcPr>
            <w:tcW w:w="1442" w:type="dxa"/>
          </w:tcPr>
          <w:p w14:paraId="53E2D482" w14:textId="1C4D8AA0"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Gestión para asesoría legal en diversas cuestiones migratorias.</w:t>
            </w:r>
          </w:p>
        </w:tc>
        <w:tc>
          <w:tcPr>
            <w:tcW w:w="1242" w:type="dxa"/>
          </w:tcPr>
          <w:p w14:paraId="7342760D" w14:textId="77777777" w:rsidR="00386276" w:rsidRPr="00C84F43" w:rsidRDefault="00386276" w:rsidP="006132A2">
            <w:pPr>
              <w:spacing w:line="276" w:lineRule="auto"/>
              <w:jc w:val="center"/>
              <w:rPr>
                <w:rFonts w:ascii="Arial" w:eastAsia="Arial" w:hAnsi="Arial" w:cs="Arial"/>
                <w:sz w:val="18"/>
                <w:szCs w:val="18"/>
              </w:rPr>
            </w:pPr>
          </w:p>
          <w:p w14:paraId="3FFF6D5F" w14:textId="5794670E" w:rsidR="00431080" w:rsidRPr="00C84F43" w:rsidRDefault="006132A2" w:rsidP="006132A2">
            <w:pPr>
              <w:spacing w:line="276" w:lineRule="auto"/>
              <w:jc w:val="center"/>
              <w:rPr>
                <w:rFonts w:ascii="Arial" w:eastAsia="Arial" w:hAnsi="Arial" w:cs="Arial"/>
                <w:sz w:val="18"/>
                <w:szCs w:val="18"/>
              </w:rPr>
            </w:pPr>
            <w:r w:rsidRPr="00C84F43">
              <w:rPr>
                <w:rFonts w:ascii="Arial" w:eastAsia="Arial" w:hAnsi="Arial" w:cs="Arial"/>
                <w:sz w:val="18"/>
                <w:szCs w:val="18"/>
              </w:rPr>
              <w:t xml:space="preserve">Personas </w:t>
            </w:r>
            <w:r w:rsidR="00431080" w:rsidRPr="00C84F43">
              <w:rPr>
                <w:rFonts w:ascii="Arial" w:eastAsia="Arial" w:hAnsi="Arial" w:cs="Arial"/>
                <w:sz w:val="18"/>
                <w:szCs w:val="18"/>
              </w:rPr>
              <w:t>Migrantes y sus familias</w:t>
            </w:r>
          </w:p>
        </w:tc>
        <w:tc>
          <w:tcPr>
            <w:tcW w:w="1876" w:type="dxa"/>
            <w:vAlign w:val="center"/>
          </w:tcPr>
          <w:p w14:paraId="4513AFCD" w14:textId="77777777"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 xml:space="preserve">1.-Acta de nacimiento del solicitante </w:t>
            </w:r>
            <w:r w:rsidRPr="00C84F43">
              <w:rPr>
                <w:rFonts w:ascii="Arial" w:eastAsia="Arial" w:hAnsi="Arial" w:cs="Arial"/>
                <w:sz w:val="18"/>
                <w:szCs w:val="18"/>
              </w:rPr>
              <w:br/>
              <w:t xml:space="preserve">2.-INE del solicitante </w:t>
            </w:r>
            <w:r w:rsidRPr="00C84F43">
              <w:rPr>
                <w:rFonts w:ascii="Arial" w:eastAsia="Arial" w:hAnsi="Arial" w:cs="Arial"/>
                <w:sz w:val="18"/>
                <w:szCs w:val="18"/>
              </w:rPr>
              <w:br/>
              <w:t>3.-CURP del solicitante</w:t>
            </w:r>
          </w:p>
        </w:tc>
        <w:tc>
          <w:tcPr>
            <w:tcW w:w="1418" w:type="dxa"/>
          </w:tcPr>
          <w:p w14:paraId="1F4C2098" w14:textId="69B87F86"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Dirección y SMEI</w:t>
            </w:r>
          </w:p>
        </w:tc>
        <w:tc>
          <w:tcPr>
            <w:tcW w:w="1603" w:type="dxa"/>
          </w:tcPr>
          <w:p w14:paraId="468B27E2"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Recepción de documentos (requisitos) </w:t>
            </w:r>
          </w:p>
        </w:tc>
      </w:tr>
      <w:tr w:rsidR="00431080" w:rsidRPr="00C84F43" w14:paraId="5F0988CF" w14:textId="77777777" w:rsidTr="00C84F43">
        <w:trPr>
          <w:trHeight w:val="551"/>
        </w:trPr>
        <w:tc>
          <w:tcPr>
            <w:tcW w:w="1247" w:type="dxa"/>
          </w:tcPr>
          <w:p w14:paraId="2051BC06" w14:textId="77777777" w:rsidR="00386276" w:rsidRPr="00C84F43" w:rsidRDefault="00386276" w:rsidP="00386276">
            <w:pPr>
              <w:spacing w:line="276" w:lineRule="auto"/>
              <w:jc w:val="both"/>
              <w:rPr>
                <w:rFonts w:ascii="Arial" w:eastAsia="Arial" w:hAnsi="Arial" w:cs="Arial"/>
                <w:sz w:val="18"/>
                <w:szCs w:val="18"/>
              </w:rPr>
            </w:pPr>
          </w:p>
          <w:p w14:paraId="0D6D336D" w14:textId="77777777" w:rsidR="00386276" w:rsidRPr="00C84F43" w:rsidRDefault="00386276" w:rsidP="00386276">
            <w:pPr>
              <w:spacing w:line="276" w:lineRule="auto"/>
              <w:jc w:val="both"/>
              <w:rPr>
                <w:rFonts w:ascii="Arial" w:eastAsia="Arial" w:hAnsi="Arial" w:cs="Arial"/>
                <w:sz w:val="18"/>
                <w:szCs w:val="18"/>
              </w:rPr>
            </w:pPr>
          </w:p>
          <w:p w14:paraId="20F8B964" w14:textId="595A7E6E"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Permiso de internación por razones humanitarias</w:t>
            </w:r>
          </w:p>
        </w:tc>
        <w:tc>
          <w:tcPr>
            <w:tcW w:w="1442" w:type="dxa"/>
          </w:tcPr>
          <w:p w14:paraId="4BB4B46A" w14:textId="77777777" w:rsidR="00386276" w:rsidRPr="00C84F43" w:rsidRDefault="00386276" w:rsidP="00386276">
            <w:pPr>
              <w:spacing w:line="276" w:lineRule="auto"/>
              <w:jc w:val="center"/>
              <w:rPr>
                <w:rFonts w:ascii="Arial" w:eastAsia="Arial" w:hAnsi="Arial" w:cs="Arial"/>
                <w:sz w:val="18"/>
                <w:szCs w:val="18"/>
              </w:rPr>
            </w:pPr>
          </w:p>
          <w:p w14:paraId="27DAF34E" w14:textId="77777777" w:rsidR="00386276" w:rsidRPr="00C84F43" w:rsidRDefault="00386276" w:rsidP="00386276">
            <w:pPr>
              <w:spacing w:line="276" w:lineRule="auto"/>
              <w:jc w:val="center"/>
              <w:rPr>
                <w:rFonts w:ascii="Arial" w:eastAsia="Arial" w:hAnsi="Arial" w:cs="Arial"/>
                <w:sz w:val="18"/>
                <w:szCs w:val="18"/>
              </w:rPr>
            </w:pPr>
          </w:p>
          <w:p w14:paraId="00ECF4C5" w14:textId="092692D0"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Gestión para poder obtener una visa humanitaria.</w:t>
            </w:r>
          </w:p>
        </w:tc>
        <w:tc>
          <w:tcPr>
            <w:tcW w:w="1242" w:type="dxa"/>
          </w:tcPr>
          <w:p w14:paraId="51D97620" w14:textId="77777777" w:rsidR="00386276" w:rsidRPr="00C84F43" w:rsidRDefault="00386276" w:rsidP="006132A2">
            <w:pPr>
              <w:spacing w:line="276" w:lineRule="auto"/>
              <w:jc w:val="center"/>
              <w:rPr>
                <w:rFonts w:ascii="Arial" w:eastAsia="Arial" w:hAnsi="Arial" w:cs="Arial"/>
                <w:sz w:val="18"/>
                <w:szCs w:val="18"/>
              </w:rPr>
            </w:pPr>
          </w:p>
          <w:p w14:paraId="6945D960" w14:textId="77777777" w:rsidR="00386276" w:rsidRPr="00C84F43" w:rsidRDefault="00386276" w:rsidP="006132A2">
            <w:pPr>
              <w:spacing w:line="276" w:lineRule="auto"/>
              <w:jc w:val="center"/>
              <w:rPr>
                <w:rFonts w:ascii="Arial" w:eastAsia="Arial" w:hAnsi="Arial" w:cs="Arial"/>
                <w:sz w:val="18"/>
                <w:szCs w:val="18"/>
              </w:rPr>
            </w:pPr>
          </w:p>
          <w:p w14:paraId="1D76C8F7" w14:textId="1E958617" w:rsidR="00431080" w:rsidRPr="00C84F43" w:rsidRDefault="006132A2" w:rsidP="006132A2">
            <w:pPr>
              <w:spacing w:line="276" w:lineRule="auto"/>
              <w:jc w:val="center"/>
              <w:rPr>
                <w:rFonts w:ascii="Arial" w:eastAsia="Arial" w:hAnsi="Arial" w:cs="Arial"/>
                <w:sz w:val="18"/>
                <w:szCs w:val="18"/>
              </w:rPr>
            </w:pPr>
            <w:r w:rsidRPr="00C84F43">
              <w:rPr>
                <w:rFonts w:ascii="Arial" w:eastAsia="Arial" w:hAnsi="Arial" w:cs="Arial"/>
                <w:sz w:val="18"/>
                <w:szCs w:val="18"/>
              </w:rPr>
              <w:t>Familiares de la persona migrante</w:t>
            </w:r>
          </w:p>
        </w:tc>
        <w:tc>
          <w:tcPr>
            <w:tcW w:w="1876" w:type="dxa"/>
            <w:vAlign w:val="center"/>
          </w:tcPr>
          <w:p w14:paraId="71086353" w14:textId="4FCDB3C9"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 xml:space="preserve">1.-Acta de nacimiento </w:t>
            </w:r>
            <w:r w:rsidR="006132A2" w:rsidRPr="00C84F43">
              <w:rPr>
                <w:rFonts w:ascii="Arial" w:eastAsia="Arial" w:hAnsi="Arial" w:cs="Arial"/>
                <w:sz w:val="18"/>
                <w:szCs w:val="18"/>
              </w:rPr>
              <w:t>de la persona solicitante y persona migrante</w:t>
            </w:r>
            <w:r w:rsidRPr="00C84F43">
              <w:rPr>
                <w:rFonts w:ascii="Arial" w:eastAsia="Arial" w:hAnsi="Arial" w:cs="Arial"/>
                <w:sz w:val="18"/>
                <w:szCs w:val="18"/>
              </w:rPr>
              <w:br/>
              <w:t xml:space="preserve">2.-INE del solicitante </w:t>
            </w:r>
            <w:r w:rsidRPr="00C84F43">
              <w:rPr>
                <w:rFonts w:ascii="Arial" w:eastAsia="Arial" w:hAnsi="Arial" w:cs="Arial"/>
                <w:sz w:val="18"/>
                <w:szCs w:val="18"/>
              </w:rPr>
              <w:br/>
              <w:t xml:space="preserve">3.-CURP </w:t>
            </w:r>
            <w:r w:rsidR="006132A2" w:rsidRPr="00C84F43">
              <w:rPr>
                <w:rFonts w:ascii="Arial" w:eastAsia="Arial" w:hAnsi="Arial" w:cs="Arial"/>
                <w:sz w:val="18"/>
                <w:szCs w:val="18"/>
              </w:rPr>
              <w:t>de la persona solicitante y persona migrante</w:t>
            </w:r>
            <w:r w:rsidRPr="00C84F43">
              <w:rPr>
                <w:rFonts w:ascii="Arial" w:eastAsia="Arial" w:hAnsi="Arial" w:cs="Arial"/>
                <w:sz w:val="18"/>
                <w:szCs w:val="18"/>
              </w:rPr>
              <w:br/>
              <w:t xml:space="preserve">4.-Carta de hospital, carta de la funeraria o citatorio de la </w:t>
            </w:r>
            <w:r w:rsidR="00622C6F" w:rsidRPr="00C84F43">
              <w:rPr>
                <w:rFonts w:ascii="Arial" w:eastAsia="Arial" w:hAnsi="Arial" w:cs="Arial"/>
                <w:sz w:val="18"/>
                <w:szCs w:val="18"/>
              </w:rPr>
              <w:t xml:space="preserve">Corte de algún Estado de EUA ya </w:t>
            </w:r>
            <w:r w:rsidR="00622C6F" w:rsidRPr="00C84F43">
              <w:rPr>
                <w:rFonts w:ascii="Arial" w:eastAsia="Arial" w:hAnsi="Arial" w:cs="Arial"/>
                <w:sz w:val="18"/>
                <w:szCs w:val="18"/>
              </w:rPr>
              <w:lastRenderedPageBreak/>
              <w:t>sea de distrito, estatal o federal.</w:t>
            </w:r>
            <w:r w:rsidRPr="00C84F43">
              <w:rPr>
                <w:rFonts w:ascii="Arial" w:eastAsia="Arial" w:hAnsi="Arial" w:cs="Arial"/>
                <w:sz w:val="18"/>
                <w:szCs w:val="18"/>
              </w:rPr>
              <w:t xml:space="preserve"> </w:t>
            </w:r>
            <w:r w:rsidRPr="00C84F43">
              <w:rPr>
                <w:rFonts w:ascii="Arial" w:eastAsia="Arial" w:hAnsi="Arial" w:cs="Arial"/>
                <w:sz w:val="18"/>
                <w:szCs w:val="18"/>
              </w:rPr>
              <w:br/>
              <w:t>5.-Pasaporte</w:t>
            </w:r>
          </w:p>
        </w:tc>
        <w:tc>
          <w:tcPr>
            <w:tcW w:w="1418" w:type="dxa"/>
          </w:tcPr>
          <w:p w14:paraId="69D76A50" w14:textId="77777777"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lastRenderedPageBreak/>
              <w:t>Dirección, SMEI y Consulados de Estados Unidos de América</w:t>
            </w:r>
          </w:p>
        </w:tc>
        <w:tc>
          <w:tcPr>
            <w:tcW w:w="1603" w:type="dxa"/>
          </w:tcPr>
          <w:p w14:paraId="08166ABD"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Recepción de documentos (requisitos), canalización al consulado de Estados Unidos de América y seguimiento</w:t>
            </w:r>
          </w:p>
        </w:tc>
      </w:tr>
      <w:tr w:rsidR="00431080" w:rsidRPr="00C84F43" w14:paraId="66C83995" w14:textId="77777777" w:rsidTr="00C84F43">
        <w:trPr>
          <w:trHeight w:val="1926"/>
        </w:trPr>
        <w:tc>
          <w:tcPr>
            <w:tcW w:w="1247" w:type="dxa"/>
          </w:tcPr>
          <w:p w14:paraId="0BD2573A"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 xml:space="preserve">Programas de inversión Apoyos sin Fronteras </w:t>
            </w:r>
          </w:p>
        </w:tc>
        <w:tc>
          <w:tcPr>
            <w:tcW w:w="1442" w:type="dxa"/>
          </w:tcPr>
          <w:p w14:paraId="1F69005F" w14:textId="4C428FE1" w:rsidR="00431080" w:rsidRPr="00C84F43" w:rsidRDefault="006132A2" w:rsidP="006132A2">
            <w:pPr>
              <w:spacing w:line="276" w:lineRule="auto"/>
              <w:jc w:val="both"/>
              <w:rPr>
                <w:rFonts w:ascii="Arial" w:eastAsia="Arial" w:hAnsi="Arial" w:cs="Arial"/>
                <w:sz w:val="18"/>
                <w:szCs w:val="18"/>
              </w:rPr>
            </w:pPr>
            <w:r w:rsidRPr="00C84F43">
              <w:rPr>
                <w:rFonts w:ascii="Arial" w:eastAsia="Arial" w:hAnsi="Arial" w:cs="Arial"/>
                <w:sz w:val="18"/>
                <w:szCs w:val="18"/>
              </w:rPr>
              <w:t>A</w:t>
            </w:r>
            <w:r w:rsidR="00431080" w:rsidRPr="00C84F43">
              <w:rPr>
                <w:rFonts w:ascii="Arial" w:eastAsia="Arial" w:hAnsi="Arial" w:cs="Arial"/>
                <w:sz w:val="18"/>
                <w:szCs w:val="18"/>
              </w:rPr>
              <w:t xml:space="preserve">poyar la ejecución de proyectos en beneficio de la economía familiar de </w:t>
            </w:r>
            <w:r w:rsidR="0034223C" w:rsidRPr="00C84F43">
              <w:rPr>
                <w:rFonts w:ascii="Arial" w:eastAsia="Arial" w:hAnsi="Arial" w:cs="Arial"/>
                <w:sz w:val="18"/>
                <w:szCs w:val="18"/>
              </w:rPr>
              <w:t>las personas</w:t>
            </w:r>
            <w:r w:rsidR="0034223C" w:rsidRPr="00C84F43" w:rsidDel="0034223C">
              <w:rPr>
                <w:rFonts w:ascii="Arial" w:eastAsia="Arial" w:hAnsi="Arial" w:cs="Arial"/>
                <w:sz w:val="18"/>
                <w:szCs w:val="18"/>
              </w:rPr>
              <w:t xml:space="preserve"> </w:t>
            </w:r>
            <w:r w:rsidR="00431080" w:rsidRPr="00C84F43">
              <w:rPr>
                <w:rFonts w:ascii="Arial" w:eastAsia="Arial" w:hAnsi="Arial" w:cs="Arial"/>
                <w:sz w:val="18"/>
                <w:szCs w:val="18"/>
              </w:rPr>
              <w:t xml:space="preserve">migrantes o de la comunidad. </w:t>
            </w:r>
          </w:p>
        </w:tc>
        <w:tc>
          <w:tcPr>
            <w:tcW w:w="1242" w:type="dxa"/>
          </w:tcPr>
          <w:p w14:paraId="1A400E1C" w14:textId="41454A88" w:rsidR="00431080" w:rsidRPr="00C84F43" w:rsidRDefault="0034223C" w:rsidP="006132A2">
            <w:pPr>
              <w:spacing w:line="276" w:lineRule="auto"/>
              <w:jc w:val="center"/>
              <w:rPr>
                <w:rFonts w:ascii="Arial" w:eastAsia="Arial" w:hAnsi="Arial" w:cs="Arial"/>
                <w:sz w:val="18"/>
                <w:szCs w:val="18"/>
              </w:rPr>
            </w:pPr>
            <w:r w:rsidRPr="00C84F43">
              <w:rPr>
                <w:rFonts w:ascii="Arial" w:eastAsia="Arial" w:hAnsi="Arial" w:cs="Arial"/>
                <w:sz w:val="18"/>
                <w:szCs w:val="18"/>
              </w:rPr>
              <w:t xml:space="preserve">Personas migrantes </w:t>
            </w:r>
            <w:r w:rsidR="00431080" w:rsidRPr="00C84F43">
              <w:rPr>
                <w:rFonts w:ascii="Arial" w:eastAsia="Arial" w:hAnsi="Arial" w:cs="Arial"/>
                <w:sz w:val="18"/>
                <w:szCs w:val="18"/>
              </w:rPr>
              <w:t xml:space="preserve">y sus familias </w:t>
            </w:r>
          </w:p>
        </w:tc>
        <w:tc>
          <w:tcPr>
            <w:tcW w:w="1876" w:type="dxa"/>
            <w:vAlign w:val="center"/>
          </w:tcPr>
          <w:p w14:paraId="266A1A98" w14:textId="77777777" w:rsidR="00431080" w:rsidRPr="00C84F43" w:rsidRDefault="00431080" w:rsidP="00C84F43">
            <w:pPr>
              <w:spacing w:line="276" w:lineRule="auto"/>
              <w:rPr>
                <w:rFonts w:ascii="Arial" w:eastAsia="Arial" w:hAnsi="Arial" w:cs="Arial"/>
                <w:sz w:val="18"/>
                <w:szCs w:val="18"/>
              </w:rPr>
            </w:pPr>
            <w:r w:rsidRPr="00C84F43">
              <w:rPr>
                <w:rFonts w:ascii="Arial" w:eastAsia="Arial" w:hAnsi="Arial" w:cs="Arial"/>
                <w:sz w:val="18"/>
                <w:szCs w:val="18"/>
              </w:rPr>
              <w:t>Consultar Reglas de Operación</w:t>
            </w:r>
          </w:p>
        </w:tc>
        <w:tc>
          <w:tcPr>
            <w:tcW w:w="1418" w:type="dxa"/>
          </w:tcPr>
          <w:p w14:paraId="4F8B0B90" w14:textId="77777777" w:rsidR="00431080" w:rsidRPr="00C84F43" w:rsidRDefault="00431080" w:rsidP="00386276">
            <w:pPr>
              <w:spacing w:line="276" w:lineRule="auto"/>
              <w:jc w:val="center"/>
              <w:rPr>
                <w:rFonts w:ascii="Arial" w:eastAsia="Arial" w:hAnsi="Arial" w:cs="Arial"/>
                <w:sz w:val="18"/>
                <w:szCs w:val="18"/>
              </w:rPr>
            </w:pPr>
            <w:r w:rsidRPr="00C84F43">
              <w:rPr>
                <w:rFonts w:ascii="Arial" w:eastAsia="Arial" w:hAnsi="Arial" w:cs="Arial"/>
                <w:sz w:val="18"/>
                <w:szCs w:val="18"/>
              </w:rPr>
              <w:t>Dirección y SMEI</w:t>
            </w:r>
          </w:p>
        </w:tc>
        <w:tc>
          <w:tcPr>
            <w:tcW w:w="1603" w:type="dxa"/>
          </w:tcPr>
          <w:p w14:paraId="2447850E" w14:textId="77777777" w:rsidR="00431080" w:rsidRPr="00C84F43" w:rsidRDefault="00431080" w:rsidP="00386276">
            <w:pPr>
              <w:spacing w:line="276" w:lineRule="auto"/>
              <w:jc w:val="both"/>
              <w:rPr>
                <w:rFonts w:ascii="Arial" w:eastAsia="Arial" w:hAnsi="Arial" w:cs="Arial"/>
                <w:sz w:val="18"/>
                <w:szCs w:val="18"/>
              </w:rPr>
            </w:pPr>
            <w:r w:rsidRPr="00C84F43">
              <w:rPr>
                <w:rFonts w:ascii="Arial" w:eastAsia="Arial" w:hAnsi="Arial" w:cs="Arial"/>
                <w:sz w:val="18"/>
                <w:szCs w:val="18"/>
              </w:rPr>
              <w:t>Recepción de documentos (requisitos) y seguimiento.</w:t>
            </w:r>
          </w:p>
        </w:tc>
      </w:tr>
    </w:tbl>
    <w:p w14:paraId="1E5B7B40" w14:textId="27306311" w:rsidR="00431080" w:rsidRPr="00C84F43" w:rsidRDefault="00431080" w:rsidP="00431080">
      <w:pPr>
        <w:spacing w:line="276" w:lineRule="auto"/>
        <w:jc w:val="both"/>
        <w:rPr>
          <w:rFonts w:ascii="Arial" w:eastAsia="Arial" w:hAnsi="Arial" w:cs="Arial"/>
          <w:b/>
        </w:rPr>
      </w:pPr>
    </w:p>
    <w:p w14:paraId="36940544" w14:textId="77777777" w:rsidR="00431080" w:rsidRPr="00C84F43" w:rsidRDefault="00431080" w:rsidP="00107929">
      <w:pPr>
        <w:pStyle w:val="Ttulo1"/>
      </w:pPr>
      <w:bookmarkStart w:id="12" w:name="_Toc127781549"/>
      <w:r w:rsidRPr="00C84F43">
        <w:t>DEPENDENCIAS, INSTITUCIONES Y ORGANISMOS</w:t>
      </w:r>
      <w:bookmarkEnd w:id="12"/>
    </w:p>
    <w:p w14:paraId="679AD253" w14:textId="36CA9D9D" w:rsidR="00431080" w:rsidRPr="00C84F43" w:rsidRDefault="00431080" w:rsidP="00431080">
      <w:pPr>
        <w:spacing w:line="276" w:lineRule="auto"/>
        <w:jc w:val="both"/>
        <w:rPr>
          <w:rFonts w:ascii="Arial" w:eastAsia="Arial" w:hAnsi="Arial" w:cs="Arial"/>
        </w:rPr>
      </w:pPr>
      <w:r w:rsidRPr="00C84F43">
        <w:rPr>
          <w:rFonts w:ascii="Arial" w:eastAsia="Arial" w:hAnsi="Arial" w:cs="Arial"/>
        </w:rPr>
        <w:t xml:space="preserve">Este protocolo establece las acciones que deberá llevar a cabo el área de la Coordinación en conjunto y con el apoyo de </w:t>
      </w:r>
      <w:r w:rsidR="001D3536">
        <w:rPr>
          <w:rFonts w:ascii="Arial" w:eastAsia="Arial" w:hAnsi="Arial" w:cs="Arial"/>
        </w:rPr>
        <w:t>algunas</w:t>
      </w:r>
      <w:r w:rsidRPr="00C84F43">
        <w:rPr>
          <w:rFonts w:ascii="Arial" w:eastAsia="Arial" w:hAnsi="Arial" w:cs="Arial"/>
        </w:rPr>
        <w:t xml:space="preserve"> autoridades de los tres </w:t>
      </w:r>
      <w:r w:rsidR="003434C7" w:rsidRPr="00C84F43">
        <w:rPr>
          <w:rFonts w:ascii="Arial" w:eastAsia="Arial" w:hAnsi="Arial" w:cs="Arial"/>
        </w:rPr>
        <w:t xml:space="preserve">ámbitos </w:t>
      </w:r>
      <w:r w:rsidRPr="00C84F43">
        <w:rPr>
          <w:rFonts w:ascii="Arial" w:eastAsia="Arial" w:hAnsi="Arial" w:cs="Arial"/>
        </w:rPr>
        <w:t>de gobierno, al igual que la sociedad civil organizada</w:t>
      </w:r>
      <w:r w:rsidR="001D3536">
        <w:rPr>
          <w:rFonts w:ascii="Arial" w:eastAsia="Arial" w:hAnsi="Arial" w:cs="Arial"/>
        </w:rPr>
        <w:t xml:space="preserve"> y</w:t>
      </w:r>
      <w:r w:rsidRPr="00C84F43">
        <w:rPr>
          <w:rFonts w:ascii="Arial" w:eastAsia="Arial" w:hAnsi="Arial" w:cs="Arial"/>
        </w:rPr>
        <w:t xml:space="preserve"> </w:t>
      </w:r>
      <w:r w:rsidR="00C84F43">
        <w:rPr>
          <w:rFonts w:ascii="Arial" w:eastAsia="Arial" w:hAnsi="Arial" w:cs="Arial"/>
        </w:rPr>
        <w:t xml:space="preserve">que de manera enunciativa </w:t>
      </w:r>
      <w:r w:rsidR="001D3536">
        <w:rPr>
          <w:rFonts w:ascii="Arial" w:eastAsia="Arial" w:hAnsi="Arial" w:cs="Arial"/>
        </w:rPr>
        <w:t>más</w:t>
      </w:r>
      <w:r w:rsidR="00C84F43">
        <w:rPr>
          <w:rFonts w:ascii="Arial" w:eastAsia="Arial" w:hAnsi="Arial" w:cs="Arial"/>
        </w:rPr>
        <w:t xml:space="preserve"> no limitativa coadyuvan </w:t>
      </w:r>
      <w:r w:rsidRPr="00C84F43">
        <w:rPr>
          <w:rFonts w:ascii="Arial" w:eastAsia="Arial" w:hAnsi="Arial" w:cs="Arial"/>
        </w:rPr>
        <w:t>en el ámbito de sus atribuciones:</w:t>
      </w:r>
    </w:p>
    <w:p w14:paraId="3983A513" w14:textId="77777777" w:rsidR="00431080" w:rsidRPr="00C84F43" w:rsidRDefault="00431080" w:rsidP="00431080">
      <w:pPr>
        <w:spacing w:line="276" w:lineRule="auto"/>
        <w:jc w:val="both"/>
        <w:rPr>
          <w:rFonts w:ascii="Arial" w:eastAsia="Arial" w:hAnsi="Arial" w:cs="Arial"/>
          <w:b/>
        </w:rPr>
      </w:pPr>
      <w:r w:rsidRPr="00C84F43">
        <w:rPr>
          <w:rFonts w:ascii="Arial" w:eastAsia="Arial" w:hAnsi="Arial" w:cs="Arial"/>
          <w:b/>
        </w:rPr>
        <w:t>Federales</w:t>
      </w:r>
    </w:p>
    <w:p w14:paraId="0A60AB76" w14:textId="77777777" w:rsidR="00431080" w:rsidRPr="00C84F43" w:rsidRDefault="00431080" w:rsidP="00431080">
      <w:pPr>
        <w:pStyle w:val="Prrafodelista"/>
        <w:numPr>
          <w:ilvl w:val="0"/>
          <w:numId w:val="17"/>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Comisión Nacional de los Derechos Humanos;</w:t>
      </w:r>
    </w:p>
    <w:p w14:paraId="399E9460" w14:textId="77777777" w:rsidR="00431080" w:rsidRPr="00C84F43" w:rsidRDefault="00431080" w:rsidP="00431080">
      <w:pPr>
        <w:pStyle w:val="Prrafodelista"/>
        <w:numPr>
          <w:ilvl w:val="0"/>
          <w:numId w:val="17"/>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 xml:space="preserve">Delegación de la </w:t>
      </w:r>
      <w:r w:rsidRPr="00C84F43">
        <w:rPr>
          <w:rFonts w:ascii="Arial" w:eastAsia="Arial" w:hAnsi="Arial" w:cs="Arial"/>
        </w:rPr>
        <w:t>Secretaría</w:t>
      </w:r>
      <w:r w:rsidRPr="00C84F43">
        <w:rPr>
          <w:rFonts w:ascii="Arial" w:eastAsia="Arial" w:hAnsi="Arial" w:cs="Arial"/>
          <w:color w:val="000000"/>
        </w:rPr>
        <w:t xml:space="preserve"> de Gobernación en el Estado de Guanajuato;</w:t>
      </w:r>
    </w:p>
    <w:p w14:paraId="13AEFDCB" w14:textId="77777777" w:rsidR="00431080" w:rsidRPr="00C84F43" w:rsidRDefault="00431080" w:rsidP="00431080">
      <w:pPr>
        <w:pStyle w:val="Prrafodelista"/>
        <w:numPr>
          <w:ilvl w:val="0"/>
          <w:numId w:val="17"/>
        </w:numPr>
        <w:pBdr>
          <w:top w:val="nil"/>
          <w:left w:val="nil"/>
          <w:bottom w:val="nil"/>
          <w:right w:val="nil"/>
          <w:between w:val="nil"/>
        </w:pBdr>
        <w:spacing w:after="0" w:line="276" w:lineRule="auto"/>
        <w:ind w:left="142"/>
        <w:jc w:val="both"/>
        <w:rPr>
          <w:rFonts w:ascii="Arial" w:eastAsia="Arial" w:hAnsi="Arial" w:cs="Arial"/>
        </w:rPr>
      </w:pPr>
      <w:r w:rsidRPr="00C84F43">
        <w:rPr>
          <w:rFonts w:ascii="Arial" w:eastAsia="Arial" w:hAnsi="Arial" w:cs="Arial"/>
          <w:color w:val="000000"/>
        </w:rPr>
        <w:t>Instituto Nacional de Migración; y</w:t>
      </w:r>
    </w:p>
    <w:p w14:paraId="3B4B2332" w14:textId="77777777" w:rsidR="00431080" w:rsidRPr="00C84F43" w:rsidRDefault="00431080" w:rsidP="00431080">
      <w:pPr>
        <w:pStyle w:val="Prrafodelista"/>
        <w:numPr>
          <w:ilvl w:val="0"/>
          <w:numId w:val="17"/>
        </w:numPr>
        <w:pBdr>
          <w:top w:val="nil"/>
          <w:left w:val="nil"/>
          <w:bottom w:val="nil"/>
          <w:right w:val="nil"/>
          <w:between w:val="nil"/>
        </w:pBdr>
        <w:spacing w:line="276" w:lineRule="auto"/>
        <w:ind w:left="142"/>
        <w:jc w:val="both"/>
        <w:rPr>
          <w:rFonts w:ascii="Arial" w:eastAsia="Arial" w:hAnsi="Arial" w:cs="Arial"/>
        </w:rPr>
      </w:pPr>
      <w:r w:rsidRPr="00C84F43">
        <w:rPr>
          <w:rFonts w:ascii="Arial" w:eastAsia="Arial" w:hAnsi="Arial" w:cs="Arial"/>
          <w:color w:val="000000"/>
        </w:rPr>
        <w:t>Secretaría de Relaciones Exteriores.</w:t>
      </w:r>
    </w:p>
    <w:p w14:paraId="4C9215D2" w14:textId="77777777" w:rsidR="00431080" w:rsidRPr="00C84F43" w:rsidRDefault="00431080" w:rsidP="00431080">
      <w:pPr>
        <w:spacing w:line="276" w:lineRule="auto"/>
        <w:jc w:val="both"/>
        <w:rPr>
          <w:rFonts w:ascii="Arial" w:eastAsia="Arial" w:hAnsi="Arial" w:cs="Arial"/>
          <w:b/>
        </w:rPr>
      </w:pPr>
      <w:r w:rsidRPr="00C84F43">
        <w:rPr>
          <w:rFonts w:ascii="Arial" w:eastAsia="Arial" w:hAnsi="Arial" w:cs="Arial"/>
          <w:b/>
        </w:rPr>
        <w:t>Estatales</w:t>
      </w:r>
    </w:p>
    <w:p w14:paraId="1B5BFF45" w14:textId="77777777" w:rsidR="00431080" w:rsidRPr="00C84F43" w:rsidRDefault="00431080" w:rsidP="00431080">
      <w:pPr>
        <w:pStyle w:val="Prrafodelista"/>
        <w:numPr>
          <w:ilvl w:val="0"/>
          <w:numId w:val="16"/>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rPr>
        <w:t>SMEI</w:t>
      </w:r>
      <w:r w:rsidRPr="00C84F43">
        <w:rPr>
          <w:rFonts w:ascii="Arial" w:eastAsia="Arial" w:hAnsi="Arial" w:cs="Arial"/>
          <w:color w:val="000000"/>
        </w:rPr>
        <w:t>;</w:t>
      </w:r>
    </w:p>
    <w:p w14:paraId="335CB5B6" w14:textId="77777777" w:rsidR="00431080" w:rsidRPr="00C84F43" w:rsidRDefault="00431080" w:rsidP="00431080">
      <w:pPr>
        <w:pStyle w:val="Prrafodelista"/>
        <w:numPr>
          <w:ilvl w:val="0"/>
          <w:numId w:val="16"/>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color w:val="000000"/>
        </w:rPr>
        <w:t>Secretaría de Gobierno del Estado de Guanajuato;</w:t>
      </w:r>
    </w:p>
    <w:p w14:paraId="06B3D113" w14:textId="77777777" w:rsidR="00431080" w:rsidRPr="00C84F43" w:rsidRDefault="00431080" w:rsidP="00431080">
      <w:pPr>
        <w:pStyle w:val="Prrafodelista"/>
        <w:numPr>
          <w:ilvl w:val="0"/>
          <w:numId w:val="16"/>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rPr>
        <w:t>Secretaría</w:t>
      </w:r>
      <w:r w:rsidRPr="00C84F43">
        <w:rPr>
          <w:rFonts w:ascii="Arial" w:eastAsia="Arial" w:hAnsi="Arial" w:cs="Arial"/>
          <w:color w:val="000000"/>
        </w:rPr>
        <w:t xml:space="preserve"> de Seguridad Pública del Estado de Guanajuato;</w:t>
      </w:r>
    </w:p>
    <w:p w14:paraId="33A05D6B" w14:textId="77777777" w:rsidR="00431080" w:rsidRPr="00C84F43" w:rsidRDefault="00431080" w:rsidP="00431080">
      <w:pPr>
        <w:pStyle w:val="Prrafodelista"/>
        <w:numPr>
          <w:ilvl w:val="0"/>
          <w:numId w:val="16"/>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color w:val="000000"/>
        </w:rPr>
        <w:t>Sistema para el Desarrollo Integral de la Familia del Estado de Guanajuato;</w:t>
      </w:r>
    </w:p>
    <w:p w14:paraId="48658BC9" w14:textId="77777777" w:rsidR="006132A2" w:rsidRPr="00C84F43" w:rsidRDefault="00431080" w:rsidP="00431080">
      <w:pPr>
        <w:pStyle w:val="Prrafodelista"/>
        <w:numPr>
          <w:ilvl w:val="0"/>
          <w:numId w:val="16"/>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color w:val="000000"/>
        </w:rPr>
        <w:t xml:space="preserve">Secretaría de Desarrollo Social y Humano del Estado de Guanajuato; </w:t>
      </w:r>
    </w:p>
    <w:p w14:paraId="2A2C9D67" w14:textId="221F8F08" w:rsidR="00431080" w:rsidRPr="00C84F43" w:rsidRDefault="006132A2" w:rsidP="006132A2">
      <w:pPr>
        <w:pStyle w:val="Prrafodelista"/>
        <w:numPr>
          <w:ilvl w:val="0"/>
          <w:numId w:val="16"/>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color w:val="000000"/>
        </w:rPr>
        <w:t xml:space="preserve">Instituto de Salud Pública del Estado de Guanajuato; </w:t>
      </w:r>
      <w:r w:rsidR="00431080" w:rsidRPr="00C84F43">
        <w:rPr>
          <w:rFonts w:ascii="Arial" w:eastAsia="Arial" w:hAnsi="Arial" w:cs="Arial"/>
          <w:color w:val="000000"/>
        </w:rPr>
        <w:t>y</w:t>
      </w:r>
    </w:p>
    <w:p w14:paraId="0C9F2F7E" w14:textId="77777777" w:rsidR="00431080" w:rsidRPr="00C84F43" w:rsidRDefault="00431080" w:rsidP="00431080">
      <w:pPr>
        <w:pStyle w:val="Prrafodelista"/>
        <w:numPr>
          <w:ilvl w:val="0"/>
          <w:numId w:val="16"/>
        </w:numPr>
        <w:pBdr>
          <w:top w:val="nil"/>
          <w:left w:val="nil"/>
          <w:bottom w:val="nil"/>
          <w:right w:val="nil"/>
          <w:between w:val="nil"/>
        </w:pBdr>
        <w:spacing w:line="276" w:lineRule="auto"/>
        <w:ind w:left="284"/>
        <w:jc w:val="both"/>
        <w:rPr>
          <w:rFonts w:ascii="Arial" w:eastAsia="Arial" w:hAnsi="Arial" w:cs="Arial"/>
        </w:rPr>
      </w:pPr>
      <w:r w:rsidRPr="00C84F43">
        <w:rPr>
          <w:rFonts w:ascii="Arial" w:eastAsia="Arial" w:hAnsi="Arial" w:cs="Arial"/>
          <w:color w:val="000000"/>
        </w:rPr>
        <w:t>Procuraduría de los Derechos Humanos del Estado de Guanajuato.</w:t>
      </w:r>
    </w:p>
    <w:p w14:paraId="51EDBBA8" w14:textId="77777777" w:rsidR="00431080" w:rsidRPr="00C84F43" w:rsidRDefault="00431080" w:rsidP="00431080">
      <w:pPr>
        <w:spacing w:line="276" w:lineRule="auto"/>
        <w:jc w:val="both"/>
        <w:rPr>
          <w:rFonts w:ascii="Arial" w:eastAsia="Arial" w:hAnsi="Arial" w:cs="Arial"/>
          <w:b/>
        </w:rPr>
      </w:pPr>
      <w:r w:rsidRPr="00C84F43">
        <w:rPr>
          <w:rFonts w:ascii="Arial" w:eastAsia="Arial" w:hAnsi="Arial" w:cs="Arial"/>
          <w:b/>
        </w:rPr>
        <w:t>Municipales</w:t>
      </w:r>
    </w:p>
    <w:p w14:paraId="2844EF6E" w14:textId="2FFCED1C" w:rsidR="00431080" w:rsidRPr="00C84F43" w:rsidRDefault="00431080" w:rsidP="00431080">
      <w:pPr>
        <w:pStyle w:val="Prrafodelista"/>
        <w:numPr>
          <w:ilvl w:val="0"/>
          <w:numId w:val="15"/>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color w:val="000000"/>
        </w:rPr>
        <w:t>Dirección;</w:t>
      </w:r>
    </w:p>
    <w:p w14:paraId="61ECB5FC" w14:textId="1FB97415" w:rsidR="006132A2" w:rsidRPr="00C84F43" w:rsidRDefault="006132A2" w:rsidP="006132A2">
      <w:pPr>
        <w:pStyle w:val="Prrafodelista"/>
        <w:numPr>
          <w:ilvl w:val="0"/>
          <w:numId w:val="15"/>
        </w:numPr>
        <w:pBdr>
          <w:top w:val="nil"/>
          <w:left w:val="nil"/>
          <w:bottom w:val="nil"/>
          <w:right w:val="nil"/>
          <w:between w:val="nil"/>
        </w:pBdr>
        <w:spacing w:line="276" w:lineRule="auto"/>
        <w:ind w:left="284"/>
        <w:jc w:val="both"/>
        <w:rPr>
          <w:rFonts w:ascii="Arial" w:eastAsia="Arial" w:hAnsi="Arial" w:cs="Arial"/>
        </w:rPr>
      </w:pPr>
      <w:r w:rsidRPr="00C84F43">
        <w:rPr>
          <w:rFonts w:ascii="Arial" w:eastAsia="Arial" w:hAnsi="Arial" w:cs="Arial"/>
        </w:rPr>
        <w:t xml:space="preserve">Secretaría para el Fortalecimiento Social de León; </w:t>
      </w:r>
    </w:p>
    <w:p w14:paraId="0AABD0A0" w14:textId="77777777" w:rsidR="006132A2" w:rsidRPr="00C84F43" w:rsidRDefault="006132A2" w:rsidP="006132A2">
      <w:pPr>
        <w:pStyle w:val="Prrafodelista"/>
        <w:numPr>
          <w:ilvl w:val="0"/>
          <w:numId w:val="15"/>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rPr>
        <w:t>Secretaría de Vinculación y Atención de los Leoneses;</w:t>
      </w:r>
    </w:p>
    <w:p w14:paraId="1573157B" w14:textId="46140FB8" w:rsidR="006132A2" w:rsidRPr="00C84F43" w:rsidRDefault="006132A2" w:rsidP="006132A2">
      <w:pPr>
        <w:pStyle w:val="Prrafodelista"/>
        <w:numPr>
          <w:ilvl w:val="0"/>
          <w:numId w:val="15"/>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color w:val="000000"/>
        </w:rPr>
        <w:t>Secretaría de Seguridad, Prevención y Protección Ciudadana;</w:t>
      </w:r>
    </w:p>
    <w:p w14:paraId="15212876" w14:textId="28A70C9E" w:rsidR="006132A2" w:rsidRPr="00C84F43" w:rsidRDefault="006132A2" w:rsidP="006132A2">
      <w:pPr>
        <w:pStyle w:val="Prrafodelista"/>
        <w:numPr>
          <w:ilvl w:val="0"/>
          <w:numId w:val="15"/>
        </w:numPr>
        <w:pBdr>
          <w:top w:val="nil"/>
          <w:left w:val="nil"/>
          <w:bottom w:val="nil"/>
          <w:right w:val="nil"/>
          <w:between w:val="nil"/>
        </w:pBdr>
        <w:spacing w:line="276" w:lineRule="auto"/>
        <w:ind w:left="284"/>
        <w:jc w:val="both"/>
        <w:rPr>
          <w:rFonts w:ascii="Arial" w:eastAsia="Arial" w:hAnsi="Arial" w:cs="Arial"/>
        </w:rPr>
      </w:pPr>
      <w:r w:rsidRPr="00C84F43">
        <w:rPr>
          <w:rFonts w:ascii="Arial" w:eastAsia="Arial" w:hAnsi="Arial" w:cs="Arial"/>
          <w:color w:val="000000"/>
        </w:rPr>
        <w:t>Dirección General de Salud</w:t>
      </w:r>
      <w:r w:rsidR="00503718" w:rsidRPr="00C84F43">
        <w:rPr>
          <w:rFonts w:ascii="Arial" w:eastAsia="Arial" w:hAnsi="Arial" w:cs="Arial"/>
          <w:color w:val="000000"/>
        </w:rPr>
        <w:t>;</w:t>
      </w:r>
    </w:p>
    <w:p w14:paraId="77A208CD" w14:textId="006BC5C2" w:rsidR="00431080" w:rsidRPr="00C84F43" w:rsidRDefault="00431080" w:rsidP="00431080">
      <w:pPr>
        <w:pStyle w:val="Prrafodelista"/>
        <w:numPr>
          <w:ilvl w:val="0"/>
          <w:numId w:val="15"/>
        </w:numPr>
        <w:pBdr>
          <w:top w:val="nil"/>
          <w:left w:val="nil"/>
          <w:bottom w:val="nil"/>
          <w:right w:val="nil"/>
          <w:between w:val="nil"/>
        </w:pBdr>
        <w:spacing w:after="0" w:line="276" w:lineRule="auto"/>
        <w:ind w:left="284"/>
        <w:jc w:val="both"/>
        <w:rPr>
          <w:rFonts w:ascii="Arial" w:eastAsia="Arial" w:hAnsi="Arial" w:cs="Arial"/>
        </w:rPr>
      </w:pPr>
      <w:r w:rsidRPr="00C84F43">
        <w:rPr>
          <w:rFonts w:ascii="Arial" w:eastAsia="Arial" w:hAnsi="Arial" w:cs="Arial"/>
          <w:color w:val="000000"/>
        </w:rPr>
        <w:lastRenderedPageBreak/>
        <w:t>Sistema Municipal para el Desarrollo Integral de la Familia del Municipio de León, Guanajuato;</w:t>
      </w:r>
      <w:r w:rsidR="00503718" w:rsidRPr="00C84F43">
        <w:rPr>
          <w:rFonts w:ascii="Arial" w:eastAsia="Arial" w:hAnsi="Arial" w:cs="Arial"/>
          <w:color w:val="000000"/>
        </w:rPr>
        <w:t xml:space="preserve"> y</w:t>
      </w:r>
    </w:p>
    <w:p w14:paraId="18E848E5" w14:textId="2B9BCBB6" w:rsidR="00431080" w:rsidRPr="00C84F43" w:rsidRDefault="00431080" w:rsidP="00431080">
      <w:pPr>
        <w:pStyle w:val="Prrafodelista"/>
        <w:numPr>
          <w:ilvl w:val="0"/>
          <w:numId w:val="15"/>
        </w:numPr>
        <w:pBdr>
          <w:top w:val="nil"/>
          <w:left w:val="nil"/>
          <w:bottom w:val="nil"/>
          <w:right w:val="nil"/>
          <w:between w:val="nil"/>
        </w:pBdr>
        <w:spacing w:line="276" w:lineRule="auto"/>
        <w:ind w:left="284"/>
        <w:jc w:val="both"/>
        <w:rPr>
          <w:rFonts w:ascii="Arial" w:eastAsia="Arial" w:hAnsi="Arial" w:cs="Arial"/>
        </w:rPr>
      </w:pPr>
      <w:r w:rsidRPr="00C84F43">
        <w:rPr>
          <w:rFonts w:ascii="Arial" w:eastAsia="Arial" w:hAnsi="Arial" w:cs="Arial"/>
        </w:rPr>
        <w:t>Dirección General de Desarrollo Social</w:t>
      </w:r>
      <w:r w:rsidR="00503718" w:rsidRPr="00C84F43">
        <w:rPr>
          <w:rFonts w:ascii="Arial" w:eastAsia="Arial" w:hAnsi="Arial" w:cs="Arial"/>
        </w:rPr>
        <w:t>.</w:t>
      </w:r>
      <w:r w:rsidRPr="00C84F43">
        <w:rPr>
          <w:rFonts w:ascii="Arial" w:eastAsia="Arial" w:hAnsi="Arial" w:cs="Arial"/>
        </w:rPr>
        <w:t xml:space="preserve"> </w:t>
      </w:r>
    </w:p>
    <w:p w14:paraId="0C2E3E5F" w14:textId="5BF3C5F1" w:rsidR="00431080" w:rsidRPr="00C84F43" w:rsidRDefault="00431080" w:rsidP="00431080">
      <w:pPr>
        <w:spacing w:line="276" w:lineRule="auto"/>
        <w:jc w:val="both"/>
        <w:rPr>
          <w:rFonts w:ascii="Arial" w:eastAsia="Arial" w:hAnsi="Arial" w:cs="Arial"/>
        </w:rPr>
      </w:pPr>
      <w:r w:rsidRPr="00C84F43">
        <w:rPr>
          <w:rFonts w:ascii="Arial" w:eastAsia="Arial" w:hAnsi="Arial" w:cs="Arial"/>
        </w:rPr>
        <w:t>Adicional a las instancias anteriormente mencionadas</w:t>
      </w:r>
      <w:r w:rsidR="003434C7" w:rsidRPr="00C84F43">
        <w:rPr>
          <w:rFonts w:ascii="Arial" w:eastAsia="Arial" w:hAnsi="Arial" w:cs="Arial"/>
        </w:rPr>
        <w:t>,</w:t>
      </w:r>
      <w:r w:rsidRPr="00C84F43">
        <w:rPr>
          <w:rFonts w:ascii="Arial" w:eastAsia="Arial" w:hAnsi="Arial" w:cs="Arial"/>
        </w:rPr>
        <w:t xml:space="preserve"> también existen los Consulados Norteamericanos que brindan diversos servicios a sus ciudadanos. El </w:t>
      </w:r>
      <w:r w:rsidR="00CD51B6" w:rsidRPr="00C84F43">
        <w:rPr>
          <w:rFonts w:ascii="Arial" w:eastAsia="Arial" w:hAnsi="Arial" w:cs="Arial"/>
        </w:rPr>
        <w:t xml:space="preserve">Estado </w:t>
      </w:r>
      <w:r w:rsidRPr="00C84F43">
        <w:rPr>
          <w:rFonts w:ascii="Arial" w:eastAsia="Arial" w:hAnsi="Arial" w:cs="Arial"/>
        </w:rPr>
        <w:t xml:space="preserve">cuenta con una Agencia Consular ubicada en el municipio de San Miguel de Allende que funge como extensión de la Embajada norteamericana </w:t>
      </w:r>
      <w:r w:rsidR="00107929" w:rsidRPr="00C84F43">
        <w:rPr>
          <w:rFonts w:ascii="Arial" w:eastAsia="Arial" w:hAnsi="Arial" w:cs="Arial"/>
        </w:rPr>
        <w:t>ubicada en la Ciudad de México.</w:t>
      </w:r>
      <w:r w:rsidRPr="00C84F43">
        <w:rPr>
          <w:rFonts w:ascii="Arial" w:eastAsia="Arial" w:hAnsi="Arial" w:cs="Arial"/>
        </w:rPr>
        <w:t xml:space="preserve"> </w:t>
      </w:r>
    </w:p>
    <w:p w14:paraId="4C120377" w14:textId="77777777" w:rsidR="00666185" w:rsidRPr="00C84F43" w:rsidRDefault="00666185" w:rsidP="00107929">
      <w:pPr>
        <w:pStyle w:val="Ttulo1"/>
      </w:pPr>
      <w:bookmarkStart w:id="13" w:name="_Toc127781550"/>
      <w:r w:rsidRPr="00C84F43">
        <w:t>EVALUACIÓN Y SEGUIMIENTO</w:t>
      </w:r>
      <w:bookmarkEnd w:id="13"/>
      <w:r w:rsidRPr="00C84F43">
        <w:t> </w:t>
      </w:r>
    </w:p>
    <w:p w14:paraId="6A1BC7B7" w14:textId="12E2D572" w:rsidR="00666185" w:rsidRPr="00C84F43" w:rsidRDefault="00666185" w:rsidP="00107929">
      <w:pPr>
        <w:pStyle w:val="NormalWeb"/>
        <w:spacing w:before="0" w:beforeAutospacing="0" w:after="0" w:afterAutospacing="0" w:line="276" w:lineRule="auto"/>
        <w:jc w:val="both"/>
        <w:rPr>
          <w:rFonts w:ascii="Arial" w:hAnsi="Arial" w:cs="Arial"/>
          <w:color w:val="000000"/>
          <w:sz w:val="22"/>
          <w:szCs w:val="22"/>
        </w:rPr>
      </w:pPr>
      <w:r w:rsidRPr="00C84F43">
        <w:rPr>
          <w:rFonts w:ascii="Arial" w:hAnsi="Arial" w:cs="Arial"/>
          <w:color w:val="000000"/>
          <w:sz w:val="22"/>
          <w:szCs w:val="22"/>
        </w:rPr>
        <w:t>Como bien se ha mencionado la migración es un tema muy complejo y variable dado que la realidad y las necesidades de las personas migrantes son cambiantes, lo cual implica que dentro de la Coordinación esté en constante evolución para cumplir con las nuevas demandas y requerimientos.</w:t>
      </w:r>
    </w:p>
    <w:p w14:paraId="479701EB" w14:textId="77777777" w:rsidR="009E4966" w:rsidRPr="00C84F43" w:rsidRDefault="009E4966" w:rsidP="00107929">
      <w:pPr>
        <w:pStyle w:val="NormalWeb"/>
        <w:spacing w:before="0" w:beforeAutospacing="0" w:after="0" w:afterAutospacing="0" w:line="276" w:lineRule="auto"/>
        <w:jc w:val="both"/>
      </w:pPr>
    </w:p>
    <w:p w14:paraId="46C9AF5E" w14:textId="31FD8BB0" w:rsidR="00666185" w:rsidRPr="00C84F43" w:rsidRDefault="00666185" w:rsidP="00107929">
      <w:pPr>
        <w:pStyle w:val="NormalWeb"/>
        <w:spacing w:before="0" w:beforeAutospacing="0" w:after="0" w:afterAutospacing="0" w:line="276" w:lineRule="auto"/>
        <w:jc w:val="both"/>
        <w:rPr>
          <w:rFonts w:ascii="Arial" w:hAnsi="Arial" w:cs="Arial"/>
          <w:color w:val="000000"/>
          <w:sz w:val="22"/>
          <w:szCs w:val="22"/>
        </w:rPr>
      </w:pPr>
      <w:r w:rsidRPr="00C84F43">
        <w:rPr>
          <w:rFonts w:ascii="Arial" w:hAnsi="Arial" w:cs="Arial"/>
          <w:color w:val="000000"/>
          <w:sz w:val="22"/>
          <w:szCs w:val="22"/>
        </w:rPr>
        <w:t> Para ello</w:t>
      </w:r>
      <w:r w:rsidR="003434C7" w:rsidRPr="00C84F43">
        <w:rPr>
          <w:rFonts w:ascii="Arial" w:hAnsi="Arial" w:cs="Arial"/>
          <w:color w:val="000000"/>
          <w:sz w:val="22"/>
          <w:szCs w:val="22"/>
        </w:rPr>
        <w:t>,</w:t>
      </w:r>
      <w:r w:rsidRPr="00C84F43">
        <w:rPr>
          <w:rFonts w:ascii="Arial" w:hAnsi="Arial" w:cs="Arial"/>
          <w:color w:val="000000"/>
          <w:sz w:val="22"/>
          <w:szCs w:val="22"/>
        </w:rPr>
        <w:t xml:space="preserve"> dentro de la Coordinación se llevan a cabo diversas acciones para evaluar y reflejar la aplicación, así como poder mejorar los procesos que se realizan.</w:t>
      </w:r>
    </w:p>
    <w:p w14:paraId="444AD0D7" w14:textId="77777777" w:rsidR="004D700F" w:rsidRPr="00C84F43" w:rsidRDefault="004D700F" w:rsidP="00107929">
      <w:pPr>
        <w:pStyle w:val="NormalWeb"/>
        <w:spacing w:before="0" w:beforeAutospacing="0" w:after="0" w:afterAutospacing="0" w:line="276" w:lineRule="auto"/>
        <w:jc w:val="both"/>
      </w:pPr>
    </w:p>
    <w:p w14:paraId="7CDB0E69" w14:textId="77777777" w:rsidR="00666185" w:rsidRPr="00C84F43" w:rsidRDefault="00666185" w:rsidP="00107929">
      <w:pPr>
        <w:pStyle w:val="NormalWeb"/>
        <w:spacing w:before="0" w:beforeAutospacing="0" w:after="0" w:afterAutospacing="0" w:line="276" w:lineRule="auto"/>
        <w:jc w:val="both"/>
        <w:rPr>
          <w:rFonts w:ascii="Arial" w:hAnsi="Arial" w:cs="Arial"/>
          <w:color w:val="000000"/>
          <w:sz w:val="22"/>
          <w:szCs w:val="22"/>
        </w:rPr>
      </w:pPr>
      <w:r w:rsidRPr="00C84F43">
        <w:rPr>
          <w:rFonts w:ascii="Arial" w:hAnsi="Arial" w:cs="Arial"/>
          <w:color w:val="000000"/>
          <w:sz w:val="22"/>
          <w:szCs w:val="22"/>
        </w:rPr>
        <w:t>Las acciones de evaluación son las siguientes:</w:t>
      </w:r>
    </w:p>
    <w:p w14:paraId="5A787A1E" w14:textId="77777777" w:rsidR="00503718" w:rsidRPr="00C84F43" w:rsidRDefault="00503718" w:rsidP="00107929">
      <w:pPr>
        <w:pStyle w:val="NormalWeb"/>
        <w:spacing w:before="0" w:beforeAutospacing="0" w:after="0" w:afterAutospacing="0" w:line="276" w:lineRule="auto"/>
        <w:jc w:val="both"/>
      </w:pPr>
    </w:p>
    <w:p w14:paraId="7AC4C382" w14:textId="7C70B9EF" w:rsidR="00666185" w:rsidRPr="00C84F43" w:rsidRDefault="00503718" w:rsidP="00107929">
      <w:pPr>
        <w:pStyle w:val="NormalWeb"/>
        <w:numPr>
          <w:ilvl w:val="0"/>
          <w:numId w:val="20"/>
        </w:numPr>
        <w:spacing w:before="0" w:beforeAutospacing="0" w:after="0" w:afterAutospacing="0" w:line="276" w:lineRule="auto"/>
        <w:jc w:val="both"/>
      </w:pPr>
      <w:r w:rsidRPr="00C84F43">
        <w:rPr>
          <w:rFonts w:ascii="Arial" w:hAnsi="Arial" w:cs="Arial"/>
          <w:b/>
          <w:bCs/>
          <w:color w:val="000000"/>
          <w:sz w:val="22"/>
          <w:szCs w:val="22"/>
        </w:rPr>
        <w:t>A</w:t>
      </w:r>
      <w:r w:rsidR="00666185" w:rsidRPr="00C84F43">
        <w:rPr>
          <w:rFonts w:ascii="Arial" w:hAnsi="Arial" w:cs="Arial"/>
          <w:b/>
          <w:bCs/>
          <w:color w:val="000000"/>
          <w:sz w:val="22"/>
          <w:szCs w:val="22"/>
        </w:rPr>
        <w:t>uditorías internas por parte de la Contraloría Municipal</w:t>
      </w:r>
      <w:r w:rsidR="00666185" w:rsidRPr="00C84F43">
        <w:rPr>
          <w:rFonts w:ascii="Arial" w:hAnsi="Arial" w:cs="Arial"/>
          <w:color w:val="000000"/>
          <w:sz w:val="22"/>
          <w:szCs w:val="22"/>
        </w:rPr>
        <w:t xml:space="preserve"> para dar cumplimiento al Manual de Procedimiento</w:t>
      </w:r>
      <w:r w:rsidRPr="00C84F43">
        <w:rPr>
          <w:rFonts w:ascii="Arial" w:hAnsi="Arial" w:cs="Arial"/>
          <w:color w:val="000000"/>
          <w:sz w:val="22"/>
          <w:szCs w:val="22"/>
        </w:rPr>
        <w:t xml:space="preserve"> y</w:t>
      </w:r>
      <w:r w:rsidR="00666185" w:rsidRPr="00C84F43">
        <w:rPr>
          <w:rFonts w:ascii="Arial" w:hAnsi="Arial" w:cs="Arial"/>
          <w:color w:val="000000"/>
          <w:sz w:val="22"/>
          <w:szCs w:val="22"/>
        </w:rPr>
        <w:t xml:space="preserve"> Enlace de Acciones de la Secretaría del Migrante y Enlace Internacional del Sistema de Gestión de Calidad de la Presidencia Municipal de León.</w:t>
      </w:r>
    </w:p>
    <w:p w14:paraId="698D4BAF" w14:textId="2F3F285B" w:rsidR="00666185" w:rsidRPr="00C84F43" w:rsidRDefault="00666185" w:rsidP="00107929">
      <w:pPr>
        <w:pStyle w:val="NormalWeb"/>
        <w:numPr>
          <w:ilvl w:val="0"/>
          <w:numId w:val="20"/>
        </w:numPr>
        <w:spacing w:before="0" w:beforeAutospacing="0" w:after="0" w:afterAutospacing="0" w:line="276" w:lineRule="auto"/>
        <w:jc w:val="both"/>
      </w:pPr>
      <w:r w:rsidRPr="00C84F43">
        <w:rPr>
          <w:rFonts w:ascii="Arial" w:hAnsi="Arial" w:cs="Arial"/>
          <w:b/>
          <w:bCs/>
          <w:color w:val="000000"/>
          <w:sz w:val="22"/>
          <w:szCs w:val="22"/>
        </w:rPr>
        <w:t>Evaluación de riesgos y oportunidades</w:t>
      </w:r>
      <w:r w:rsidRPr="00C84F43">
        <w:rPr>
          <w:rFonts w:ascii="Arial" w:hAnsi="Arial" w:cs="Arial"/>
          <w:color w:val="000000"/>
          <w:sz w:val="22"/>
          <w:szCs w:val="22"/>
        </w:rPr>
        <w:t xml:space="preserve"> generado por el Sistema de Gestión de Calidad de la Presidencia Municipal de León. En el cual se determina una situación, evento o condición incierta que </w:t>
      </w:r>
      <w:r w:rsidR="009E4966" w:rsidRPr="00C84F43">
        <w:rPr>
          <w:rFonts w:ascii="Arial" w:hAnsi="Arial" w:cs="Arial"/>
          <w:color w:val="000000"/>
          <w:sz w:val="22"/>
          <w:szCs w:val="22"/>
        </w:rPr>
        <w:t>tendrá</w:t>
      </w:r>
      <w:r w:rsidRPr="00C84F43">
        <w:rPr>
          <w:rFonts w:ascii="Arial" w:hAnsi="Arial" w:cs="Arial"/>
          <w:color w:val="000000"/>
          <w:sz w:val="22"/>
          <w:szCs w:val="22"/>
        </w:rPr>
        <w:t xml:space="preserve"> un efecto negativo en el procedimiento y a su vez determina qu</w:t>
      </w:r>
      <w:r w:rsidR="00503718" w:rsidRPr="00C84F43">
        <w:rPr>
          <w:rFonts w:ascii="Arial" w:hAnsi="Arial" w:cs="Arial"/>
          <w:color w:val="000000"/>
          <w:sz w:val="22"/>
          <w:szCs w:val="22"/>
        </w:rPr>
        <w:t>é</w:t>
      </w:r>
      <w:r w:rsidRPr="00C84F43">
        <w:rPr>
          <w:rFonts w:ascii="Arial" w:hAnsi="Arial" w:cs="Arial"/>
          <w:color w:val="000000"/>
          <w:sz w:val="22"/>
          <w:szCs w:val="22"/>
        </w:rPr>
        <w:t xml:space="preserve"> acciones se van a tomar para mitigar este riesgo en el procedimiento, de manera explícita, </w:t>
      </w:r>
      <w:r w:rsidR="009E4966" w:rsidRPr="00C84F43">
        <w:rPr>
          <w:rFonts w:ascii="Arial" w:hAnsi="Arial" w:cs="Arial"/>
          <w:color w:val="000000"/>
          <w:sz w:val="22"/>
          <w:szCs w:val="22"/>
        </w:rPr>
        <w:t>además</w:t>
      </w:r>
      <w:r w:rsidRPr="00C84F43">
        <w:rPr>
          <w:rFonts w:ascii="Arial" w:hAnsi="Arial" w:cs="Arial"/>
          <w:color w:val="000000"/>
          <w:sz w:val="22"/>
          <w:szCs w:val="22"/>
        </w:rPr>
        <w:t xml:space="preserve"> de registrar el desempeño de las acciones implementadas tanto en riesgos, como en oportunidades.</w:t>
      </w:r>
    </w:p>
    <w:p w14:paraId="00D82E39" w14:textId="2EE6A52F" w:rsidR="00386276" w:rsidRPr="00C84F43" w:rsidRDefault="0095041B" w:rsidP="00C84F43">
      <w:pPr>
        <w:pStyle w:val="NormalWeb"/>
        <w:numPr>
          <w:ilvl w:val="0"/>
          <w:numId w:val="20"/>
        </w:numPr>
        <w:spacing w:before="0" w:beforeAutospacing="0" w:after="0" w:afterAutospacing="0" w:line="276" w:lineRule="auto"/>
        <w:jc w:val="both"/>
      </w:pPr>
      <w:r w:rsidRPr="00C84F43">
        <w:rPr>
          <w:rFonts w:ascii="Arial" w:hAnsi="Arial" w:cs="Arial"/>
          <w:color w:val="000000"/>
          <w:sz w:val="22"/>
          <w:szCs w:val="22"/>
        </w:rPr>
        <w:t>Además, se</w:t>
      </w:r>
      <w:r w:rsidR="00666185" w:rsidRPr="00C84F43">
        <w:rPr>
          <w:rFonts w:ascii="Arial" w:hAnsi="Arial" w:cs="Arial"/>
          <w:color w:val="000000"/>
          <w:sz w:val="22"/>
          <w:szCs w:val="22"/>
        </w:rPr>
        <w:t xml:space="preserve"> aplicará </w:t>
      </w:r>
      <w:r w:rsidR="004B7057" w:rsidRPr="00C84F43">
        <w:rPr>
          <w:rFonts w:ascii="Arial" w:hAnsi="Arial" w:cs="Arial"/>
          <w:color w:val="000000"/>
          <w:sz w:val="22"/>
          <w:szCs w:val="22"/>
        </w:rPr>
        <w:t xml:space="preserve">a las personas atendidas, </w:t>
      </w:r>
      <w:r w:rsidR="00666185" w:rsidRPr="00C84F43">
        <w:rPr>
          <w:rFonts w:ascii="Arial" w:hAnsi="Arial" w:cs="Arial"/>
          <w:b/>
          <w:color w:val="000000"/>
          <w:sz w:val="22"/>
          <w:szCs w:val="22"/>
        </w:rPr>
        <w:t>una encuesta de salida</w:t>
      </w:r>
      <w:r w:rsidR="00666185" w:rsidRPr="00C84F43">
        <w:rPr>
          <w:rFonts w:ascii="Arial" w:hAnsi="Arial" w:cs="Arial"/>
          <w:color w:val="000000"/>
          <w:sz w:val="22"/>
          <w:szCs w:val="22"/>
        </w:rPr>
        <w:t xml:space="preserve"> de percepción </w:t>
      </w:r>
      <w:r w:rsidR="009E4966" w:rsidRPr="00C84F43">
        <w:rPr>
          <w:rFonts w:ascii="Arial" w:hAnsi="Arial" w:cs="Arial"/>
          <w:color w:val="000000"/>
          <w:sz w:val="22"/>
          <w:szCs w:val="22"/>
        </w:rPr>
        <w:t>ciudadana, para</w:t>
      </w:r>
      <w:r w:rsidR="00666185" w:rsidRPr="00C84F43">
        <w:rPr>
          <w:rFonts w:ascii="Arial" w:hAnsi="Arial" w:cs="Arial"/>
          <w:color w:val="000000"/>
          <w:sz w:val="22"/>
          <w:szCs w:val="22"/>
        </w:rPr>
        <w:t xml:space="preserve"> adquirir retroalimentación que ayude a identificar factores que puedan llevar a una mejora continua. </w:t>
      </w:r>
      <w:bookmarkStart w:id="14" w:name="_heading=h.1fob9te" w:colFirst="0" w:colLast="0"/>
      <w:bookmarkEnd w:id="14"/>
    </w:p>
    <w:p w14:paraId="26197B70" w14:textId="77777777" w:rsidR="00386276" w:rsidRPr="00C84F43" w:rsidRDefault="00386276" w:rsidP="00386276">
      <w:pPr>
        <w:spacing w:after="4" w:line="276" w:lineRule="auto"/>
        <w:ind w:left="190" w:right="41"/>
        <w:jc w:val="both"/>
        <w:rPr>
          <w:rFonts w:ascii="Arial" w:hAnsi="Arial" w:cs="Arial"/>
          <w:color w:val="000000"/>
        </w:rPr>
      </w:pPr>
    </w:p>
    <w:p w14:paraId="3AA14085" w14:textId="4A88FC79" w:rsidR="00386276" w:rsidRPr="00C84F43" w:rsidRDefault="00386276" w:rsidP="00386276">
      <w:pPr>
        <w:spacing w:after="4" w:line="276" w:lineRule="auto"/>
        <w:ind w:left="-5" w:right="52" w:hanging="10"/>
        <w:jc w:val="both"/>
        <w:rPr>
          <w:rFonts w:ascii="Arial" w:hAnsi="Arial" w:cs="Arial"/>
          <w:color w:val="000000"/>
        </w:rPr>
      </w:pPr>
      <w:r w:rsidRPr="00C84F43">
        <w:rPr>
          <w:rFonts w:ascii="Arial" w:hAnsi="Arial" w:cs="Arial"/>
          <w:color w:val="000000"/>
        </w:rPr>
        <w:t>Dado en la ciud</w:t>
      </w:r>
      <w:r w:rsidR="005542CA">
        <w:rPr>
          <w:rFonts w:ascii="Arial" w:hAnsi="Arial" w:cs="Arial"/>
          <w:color w:val="000000"/>
        </w:rPr>
        <w:t xml:space="preserve">ad de León, Guanajuato, a los 24 días del mes de febrero </w:t>
      </w:r>
      <w:bookmarkStart w:id="15" w:name="_GoBack"/>
      <w:bookmarkEnd w:id="15"/>
      <w:r w:rsidR="00107929" w:rsidRPr="00C84F43">
        <w:rPr>
          <w:rFonts w:ascii="Arial" w:hAnsi="Arial" w:cs="Arial"/>
          <w:color w:val="000000"/>
        </w:rPr>
        <w:t>del año 2023 dos mil veintitrés.</w:t>
      </w:r>
    </w:p>
    <w:p w14:paraId="34CBFE7B" w14:textId="77777777" w:rsidR="00386276" w:rsidRPr="00C84F43" w:rsidRDefault="00386276" w:rsidP="00C84F43">
      <w:pPr>
        <w:spacing w:after="4" w:line="276" w:lineRule="auto"/>
        <w:ind w:right="52"/>
        <w:jc w:val="both"/>
        <w:rPr>
          <w:rFonts w:ascii="Arial" w:hAnsi="Arial" w:cs="Arial"/>
          <w:color w:val="000000"/>
        </w:rPr>
      </w:pPr>
    </w:p>
    <w:p w14:paraId="517C347D" w14:textId="4608FB63" w:rsidR="00386276" w:rsidRPr="00C84F43" w:rsidRDefault="00386276" w:rsidP="00386276">
      <w:pPr>
        <w:spacing w:after="4" w:line="276" w:lineRule="auto"/>
        <w:ind w:left="-5" w:right="52" w:hanging="10"/>
        <w:jc w:val="both"/>
        <w:rPr>
          <w:rFonts w:ascii="Arial" w:hAnsi="Arial" w:cs="Arial"/>
          <w:color w:val="000000"/>
        </w:rPr>
      </w:pPr>
    </w:p>
    <w:p w14:paraId="0E7FB00A" w14:textId="4511BCDB" w:rsidR="00386276" w:rsidRPr="00C84F43" w:rsidRDefault="00386276" w:rsidP="00386276">
      <w:pPr>
        <w:spacing w:after="4" w:line="276" w:lineRule="auto"/>
        <w:ind w:left="-5" w:right="52" w:hanging="10"/>
        <w:jc w:val="center"/>
        <w:rPr>
          <w:rFonts w:ascii="Arial" w:hAnsi="Arial" w:cs="Arial"/>
          <w:b/>
          <w:color w:val="000000"/>
        </w:rPr>
      </w:pPr>
      <w:r w:rsidRPr="00C84F43">
        <w:rPr>
          <w:rFonts w:ascii="Arial" w:hAnsi="Arial" w:cs="Arial"/>
          <w:b/>
          <w:color w:val="000000"/>
        </w:rPr>
        <w:t>LIC. ALMA CRISTINA RODRÍGUEZ VALLEJO</w:t>
      </w:r>
    </w:p>
    <w:p w14:paraId="61A0DDFA" w14:textId="5B93D5C8" w:rsidR="00386276" w:rsidRPr="00386276" w:rsidRDefault="00386276" w:rsidP="00386276">
      <w:pPr>
        <w:spacing w:after="4" w:line="276" w:lineRule="auto"/>
        <w:ind w:left="-5" w:right="52" w:hanging="10"/>
        <w:jc w:val="center"/>
        <w:rPr>
          <w:rFonts w:ascii="Arial" w:hAnsi="Arial" w:cs="Arial"/>
          <w:b/>
          <w:color w:val="000000"/>
        </w:rPr>
      </w:pPr>
      <w:r w:rsidRPr="00C84F43">
        <w:rPr>
          <w:rFonts w:ascii="Arial" w:hAnsi="Arial" w:cs="Arial"/>
          <w:b/>
          <w:color w:val="000000"/>
        </w:rPr>
        <w:t>SECRETARIA PARA EL FORTALECIMIENTO SOCIAL DE LEÓN</w:t>
      </w:r>
    </w:p>
    <w:p w14:paraId="401809FA" w14:textId="249EEB9A" w:rsidR="00386276" w:rsidRPr="009917D7" w:rsidRDefault="00386276">
      <w:pPr>
        <w:spacing w:line="276" w:lineRule="auto"/>
        <w:rPr>
          <w:rFonts w:ascii="Arial" w:hAnsi="Arial" w:cs="Arial"/>
        </w:rPr>
      </w:pPr>
    </w:p>
    <w:sectPr w:rsidR="00386276" w:rsidRPr="009917D7" w:rsidSect="00992F4C">
      <w:headerReference w:type="default" r:id="rId9"/>
      <w:footerReference w:type="default" r:id="rId10"/>
      <w:headerReference w:type="first" r:id="rId11"/>
      <w:pgSz w:w="12240" w:h="15840"/>
      <w:pgMar w:top="1418" w:right="1701" w:bottom="1418" w:left="1701"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54BA" w14:textId="77777777" w:rsidR="000E4FAC" w:rsidRDefault="000E4FAC">
      <w:pPr>
        <w:spacing w:after="0" w:line="240" w:lineRule="auto"/>
      </w:pPr>
      <w:r>
        <w:separator/>
      </w:r>
    </w:p>
  </w:endnote>
  <w:endnote w:type="continuationSeparator" w:id="0">
    <w:p w14:paraId="1CDC10F1" w14:textId="77777777" w:rsidR="000E4FAC" w:rsidRDefault="000E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2C3C" w14:textId="29B6DD35" w:rsidR="0091309E" w:rsidRDefault="0091309E" w:rsidP="0091309E">
    <w:pPr>
      <w:spacing w:before="2"/>
      <w:ind w:right="85"/>
      <w:jc w:val="right"/>
      <w:rPr>
        <w:rFonts w:ascii="Verdana"/>
        <w:sz w:val="20"/>
      </w:rPr>
    </w:pPr>
    <w:r>
      <w:fldChar w:fldCharType="begin"/>
    </w:r>
    <w:r>
      <w:rPr>
        <w:rFonts w:ascii="Verdana"/>
        <w:w w:val="95"/>
        <w:sz w:val="20"/>
      </w:rPr>
      <w:instrText xml:space="preserve"> PAGE </w:instrText>
    </w:r>
    <w:r>
      <w:fldChar w:fldCharType="separate"/>
    </w:r>
    <w:r w:rsidR="001A5DCD">
      <w:rPr>
        <w:rFonts w:ascii="Verdana"/>
        <w:noProof/>
        <w:w w:val="95"/>
        <w:sz w:val="20"/>
      </w:rPr>
      <w:t>12</w:t>
    </w:r>
    <w:r>
      <w:fldChar w:fldCharType="end"/>
    </w:r>
    <w:r>
      <w:rPr>
        <w:rFonts w:ascii="Verdana"/>
        <w:spacing w:val="-9"/>
        <w:w w:val="95"/>
        <w:sz w:val="20"/>
      </w:rPr>
      <w:t xml:space="preserve"> </w:t>
    </w:r>
    <w:r>
      <w:rPr>
        <w:rFonts w:ascii="Verdana"/>
        <w:w w:val="95"/>
        <w:sz w:val="20"/>
      </w:rPr>
      <w:t>de</w:t>
    </w:r>
    <w:r>
      <w:rPr>
        <w:rFonts w:ascii="Verdana"/>
        <w:spacing w:val="-9"/>
        <w:w w:val="95"/>
        <w:sz w:val="20"/>
      </w:rPr>
      <w:t xml:space="preserve"> </w:t>
    </w:r>
    <w:r>
      <w:rPr>
        <w:rFonts w:ascii="Verdana"/>
        <w:w w:val="95"/>
        <w:sz w:val="20"/>
      </w:rPr>
      <w:t>12</w:t>
    </w:r>
  </w:p>
  <w:p w14:paraId="40900B2A" w14:textId="77777777" w:rsidR="0091309E" w:rsidRDefault="0091309E" w:rsidP="0091309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C225" w14:textId="77777777" w:rsidR="000E4FAC" w:rsidRDefault="000E4FAC">
      <w:pPr>
        <w:spacing w:after="0" w:line="240" w:lineRule="auto"/>
      </w:pPr>
      <w:r>
        <w:separator/>
      </w:r>
    </w:p>
  </w:footnote>
  <w:footnote w:type="continuationSeparator" w:id="0">
    <w:p w14:paraId="67B87554" w14:textId="77777777" w:rsidR="000E4FAC" w:rsidRDefault="000E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3C68" w14:textId="5D44AE15" w:rsidR="00386276" w:rsidRDefault="00386276">
    <w:r>
      <w:rPr>
        <w:noProof/>
      </w:rPr>
      <w:drawing>
        <wp:anchor distT="0" distB="0" distL="0" distR="0" simplePos="0" relativeHeight="251657728" behindDoc="1" locked="0" layoutInCell="1" hidden="0" allowOverlap="1" wp14:anchorId="26141F71" wp14:editId="6D070A17">
          <wp:simplePos x="0" y="0"/>
          <wp:positionH relativeFrom="column">
            <wp:posOffset>4933950</wp:posOffset>
          </wp:positionH>
          <wp:positionV relativeFrom="paragraph">
            <wp:posOffset>-295910</wp:posOffset>
          </wp:positionV>
          <wp:extent cx="1428750" cy="56832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28750" cy="5683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9D66" w14:textId="77777777" w:rsidR="00386276" w:rsidRDefault="00386276" w:rsidP="00992F4C">
    <w:pPr>
      <w:pStyle w:val="Encabezado"/>
      <w:jc w:val="right"/>
    </w:pPr>
    <w:r>
      <w:rPr>
        <w:noProof/>
      </w:rPr>
      <w:drawing>
        <wp:anchor distT="0" distB="0" distL="0" distR="0" simplePos="0" relativeHeight="251656704" behindDoc="1" locked="0" layoutInCell="1" hidden="0" allowOverlap="1" wp14:anchorId="421AFE9B" wp14:editId="20A649AA">
          <wp:simplePos x="0" y="0"/>
          <wp:positionH relativeFrom="column">
            <wp:posOffset>4953000</wp:posOffset>
          </wp:positionH>
          <wp:positionV relativeFrom="paragraph">
            <wp:posOffset>-267335</wp:posOffset>
          </wp:positionV>
          <wp:extent cx="1428750" cy="568325"/>
          <wp:effectExtent l="0" t="0" r="0" b="0"/>
          <wp:wrapNone/>
          <wp:docPr id="2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28750" cy="568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5E0"/>
    <w:multiLevelType w:val="hybridMultilevel"/>
    <w:tmpl w:val="B706EA3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69E0CFB"/>
    <w:multiLevelType w:val="hybridMultilevel"/>
    <w:tmpl w:val="7B4EE344"/>
    <w:lvl w:ilvl="0" w:tplc="5476A880">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D22AB"/>
    <w:multiLevelType w:val="hybridMultilevel"/>
    <w:tmpl w:val="625E2A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1B5E72"/>
    <w:multiLevelType w:val="hybridMultilevel"/>
    <w:tmpl w:val="06AEC2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3E039FF"/>
    <w:multiLevelType w:val="multilevel"/>
    <w:tmpl w:val="6526DEC0"/>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3E30FC"/>
    <w:multiLevelType w:val="multilevel"/>
    <w:tmpl w:val="0630D164"/>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6354F9"/>
    <w:multiLevelType w:val="multilevel"/>
    <w:tmpl w:val="1F4E52F6"/>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3902F5"/>
    <w:multiLevelType w:val="multilevel"/>
    <w:tmpl w:val="6066B4F8"/>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8E007E"/>
    <w:multiLevelType w:val="hybridMultilevel"/>
    <w:tmpl w:val="BE741C8C"/>
    <w:lvl w:ilvl="0" w:tplc="662E74B2">
      <w:start w:val="1"/>
      <w:numFmt w:val="bullet"/>
      <w:lvlText w:val=""/>
      <w:lvlJc w:val="left"/>
      <w:pPr>
        <w:ind w:left="1440" w:hanging="360"/>
      </w:pPr>
      <w:rPr>
        <w:rFonts w:ascii="Symbol" w:hAnsi="Symbol" w:hint="default"/>
        <w:color w:val="000000" w:themeColor="text1"/>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7C6128"/>
    <w:multiLevelType w:val="hybridMultilevel"/>
    <w:tmpl w:val="16786E94"/>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15:restartNumberingAfterBreak="0">
    <w:nsid w:val="38734ED5"/>
    <w:multiLevelType w:val="multilevel"/>
    <w:tmpl w:val="1B04C114"/>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4A4992"/>
    <w:multiLevelType w:val="multilevel"/>
    <w:tmpl w:val="408468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863B53"/>
    <w:multiLevelType w:val="hybridMultilevel"/>
    <w:tmpl w:val="5094A2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6515093"/>
    <w:multiLevelType w:val="hybridMultilevel"/>
    <w:tmpl w:val="9620E590"/>
    <w:lvl w:ilvl="0" w:tplc="5720D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4E01DE"/>
    <w:multiLevelType w:val="hybridMultilevel"/>
    <w:tmpl w:val="81307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E77D5"/>
    <w:multiLevelType w:val="hybridMultilevel"/>
    <w:tmpl w:val="EE782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0619FF"/>
    <w:multiLevelType w:val="hybridMultilevel"/>
    <w:tmpl w:val="FB465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6E7BB5"/>
    <w:multiLevelType w:val="multilevel"/>
    <w:tmpl w:val="45E835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24FB8"/>
    <w:multiLevelType w:val="hybridMultilevel"/>
    <w:tmpl w:val="FA706200"/>
    <w:lvl w:ilvl="0" w:tplc="0DA00B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E44173"/>
    <w:multiLevelType w:val="hybridMultilevel"/>
    <w:tmpl w:val="33362F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F981E16"/>
    <w:multiLevelType w:val="multilevel"/>
    <w:tmpl w:val="E78A60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114602"/>
    <w:multiLevelType w:val="hybridMultilevel"/>
    <w:tmpl w:val="4A982018"/>
    <w:lvl w:ilvl="0" w:tplc="A482B2DE">
      <w:start w:val="1"/>
      <w:numFmt w:val="decimal"/>
      <w:pStyle w:val="Ttulo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A949AB"/>
    <w:multiLevelType w:val="multilevel"/>
    <w:tmpl w:val="C4F8ECA6"/>
    <w:lvl w:ilvl="0">
      <w:start w:val="1"/>
      <w:numFmt w:val="upperRoman"/>
      <w:lvlText w:val="%1."/>
      <w:lvlJc w:val="righ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2F4FFA"/>
    <w:multiLevelType w:val="multilevel"/>
    <w:tmpl w:val="DC8C744E"/>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885E20"/>
    <w:multiLevelType w:val="hybridMultilevel"/>
    <w:tmpl w:val="743A6C62"/>
    <w:lvl w:ilvl="0" w:tplc="4342C17E">
      <w:start w:val="1"/>
      <w:numFmt w:val="upperRoman"/>
      <w:lvlText w:val="%1."/>
      <w:lvlJc w:val="right"/>
      <w:pPr>
        <w:ind w:left="720" w:hanging="360"/>
      </w:pPr>
      <w:rPr>
        <w:rFonts w:ascii="Arial" w:hAnsi="Arial"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3"/>
  </w:num>
  <w:num w:numId="3">
    <w:abstractNumId w:val="7"/>
  </w:num>
  <w:num w:numId="4">
    <w:abstractNumId w:val="4"/>
  </w:num>
  <w:num w:numId="5">
    <w:abstractNumId w:val="5"/>
  </w:num>
  <w:num w:numId="6">
    <w:abstractNumId w:val="11"/>
  </w:num>
  <w:num w:numId="7">
    <w:abstractNumId w:val="20"/>
  </w:num>
  <w:num w:numId="8">
    <w:abstractNumId w:val="10"/>
  </w:num>
  <w:num w:numId="9">
    <w:abstractNumId w:val="22"/>
  </w:num>
  <w:num w:numId="10">
    <w:abstractNumId w:val="6"/>
  </w:num>
  <w:num w:numId="11">
    <w:abstractNumId w:val="2"/>
  </w:num>
  <w:num w:numId="12">
    <w:abstractNumId w:val="14"/>
  </w:num>
  <w:num w:numId="13">
    <w:abstractNumId w:val="15"/>
  </w:num>
  <w:num w:numId="14">
    <w:abstractNumId w:val="19"/>
  </w:num>
  <w:num w:numId="15">
    <w:abstractNumId w:val="8"/>
  </w:num>
  <w:num w:numId="16">
    <w:abstractNumId w:val="0"/>
  </w:num>
  <w:num w:numId="17">
    <w:abstractNumId w:val="12"/>
  </w:num>
  <w:num w:numId="18">
    <w:abstractNumId w:val="16"/>
  </w:num>
  <w:num w:numId="19">
    <w:abstractNumId w:val="3"/>
  </w:num>
  <w:num w:numId="20">
    <w:abstractNumId w:val="24"/>
  </w:num>
  <w:num w:numId="21">
    <w:abstractNumId w:val="21"/>
  </w:num>
  <w:num w:numId="22">
    <w:abstractNumId w:val="1"/>
  </w:num>
  <w:num w:numId="23">
    <w:abstractNumId w:val="13"/>
  </w:num>
  <w:num w:numId="24">
    <w:abstractNumId w:val="18"/>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D0"/>
    <w:rsid w:val="00001456"/>
    <w:rsid w:val="00042F7C"/>
    <w:rsid w:val="00062257"/>
    <w:rsid w:val="00080099"/>
    <w:rsid w:val="00084B20"/>
    <w:rsid w:val="00091E3E"/>
    <w:rsid w:val="000B3E68"/>
    <w:rsid w:val="000B45BA"/>
    <w:rsid w:val="000C52DE"/>
    <w:rsid w:val="000D5B0F"/>
    <w:rsid w:val="000E4FAC"/>
    <w:rsid w:val="00107929"/>
    <w:rsid w:val="00137308"/>
    <w:rsid w:val="0014032B"/>
    <w:rsid w:val="00151C00"/>
    <w:rsid w:val="00176A56"/>
    <w:rsid w:val="00195310"/>
    <w:rsid w:val="001A5DCD"/>
    <w:rsid w:val="001C244C"/>
    <w:rsid w:val="001D3536"/>
    <w:rsid w:val="001F3FDB"/>
    <w:rsid w:val="0024157A"/>
    <w:rsid w:val="002456D0"/>
    <w:rsid w:val="00257444"/>
    <w:rsid w:val="002C3550"/>
    <w:rsid w:val="002E44F3"/>
    <w:rsid w:val="00303E31"/>
    <w:rsid w:val="00315AAA"/>
    <w:rsid w:val="0032394D"/>
    <w:rsid w:val="003259AC"/>
    <w:rsid w:val="0032646C"/>
    <w:rsid w:val="003309A9"/>
    <w:rsid w:val="00334522"/>
    <w:rsid w:val="00340016"/>
    <w:rsid w:val="0034223C"/>
    <w:rsid w:val="003434C7"/>
    <w:rsid w:val="00344749"/>
    <w:rsid w:val="0038163E"/>
    <w:rsid w:val="00386276"/>
    <w:rsid w:val="004210E1"/>
    <w:rsid w:val="00431080"/>
    <w:rsid w:val="004357F2"/>
    <w:rsid w:val="0044799C"/>
    <w:rsid w:val="00493804"/>
    <w:rsid w:val="004A52B0"/>
    <w:rsid w:val="004B7057"/>
    <w:rsid w:val="004D67D1"/>
    <w:rsid w:val="004D700F"/>
    <w:rsid w:val="004E3A5D"/>
    <w:rsid w:val="00503718"/>
    <w:rsid w:val="00507D57"/>
    <w:rsid w:val="0053461B"/>
    <w:rsid w:val="00552F63"/>
    <w:rsid w:val="005542CA"/>
    <w:rsid w:val="00595277"/>
    <w:rsid w:val="005A4600"/>
    <w:rsid w:val="005E7BA5"/>
    <w:rsid w:val="006132A2"/>
    <w:rsid w:val="00622C6F"/>
    <w:rsid w:val="00632DCD"/>
    <w:rsid w:val="00634E01"/>
    <w:rsid w:val="0063729C"/>
    <w:rsid w:val="00642332"/>
    <w:rsid w:val="006559EA"/>
    <w:rsid w:val="00666185"/>
    <w:rsid w:val="00667DB3"/>
    <w:rsid w:val="00695FD4"/>
    <w:rsid w:val="006E024D"/>
    <w:rsid w:val="006E6A4C"/>
    <w:rsid w:val="006E7EB6"/>
    <w:rsid w:val="007519E7"/>
    <w:rsid w:val="007622A0"/>
    <w:rsid w:val="00770BD8"/>
    <w:rsid w:val="00785CDD"/>
    <w:rsid w:val="00794786"/>
    <w:rsid w:val="007A3AD0"/>
    <w:rsid w:val="0081025C"/>
    <w:rsid w:val="0083359C"/>
    <w:rsid w:val="008477D0"/>
    <w:rsid w:val="00860FF6"/>
    <w:rsid w:val="008758E0"/>
    <w:rsid w:val="008A12BD"/>
    <w:rsid w:val="008A79ED"/>
    <w:rsid w:val="008F600E"/>
    <w:rsid w:val="00910448"/>
    <w:rsid w:val="009110D3"/>
    <w:rsid w:val="0091309E"/>
    <w:rsid w:val="0095041B"/>
    <w:rsid w:val="00954BBD"/>
    <w:rsid w:val="009829CC"/>
    <w:rsid w:val="009917D7"/>
    <w:rsid w:val="00992F4C"/>
    <w:rsid w:val="009A29E7"/>
    <w:rsid w:val="009B71CE"/>
    <w:rsid w:val="009C01BD"/>
    <w:rsid w:val="009E1C56"/>
    <w:rsid w:val="009E4966"/>
    <w:rsid w:val="00A150FE"/>
    <w:rsid w:val="00A30792"/>
    <w:rsid w:val="00A6052B"/>
    <w:rsid w:val="00AC7960"/>
    <w:rsid w:val="00AD294E"/>
    <w:rsid w:val="00AF78EB"/>
    <w:rsid w:val="00B0353B"/>
    <w:rsid w:val="00B15D7D"/>
    <w:rsid w:val="00B221AA"/>
    <w:rsid w:val="00B35E40"/>
    <w:rsid w:val="00BF3694"/>
    <w:rsid w:val="00C24C5B"/>
    <w:rsid w:val="00C30B55"/>
    <w:rsid w:val="00C315C9"/>
    <w:rsid w:val="00C81FD3"/>
    <w:rsid w:val="00C84F43"/>
    <w:rsid w:val="00CA3684"/>
    <w:rsid w:val="00CB01E7"/>
    <w:rsid w:val="00CD395D"/>
    <w:rsid w:val="00CD51B6"/>
    <w:rsid w:val="00CD7010"/>
    <w:rsid w:val="00D110BA"/>
    <w:rsid w:val="00D113F1"/>
    <w:rsid w:val="00D40266"/>
    <w:rsid w:val="00D648BD"/>
    <w:rsid w:val="00DA3D3C"/>
    <w:rsid w:val="00E0022F"/>
    <w:rsid w:val="00E145C7"/>
    <w:rsid w:val="00E25C97"/>
    <w:rsid w:val="00E62E17"/>
    <w:rsid w:val="00E71555"/>
    <w:rsid w:val="00E717F5"/>
    <w:rsid w:val="00F1176D"/>
    <w:rsid w:val="00F13FFD"/>
    <w:rsid w:val="00F166EB"/>
    <w:rsid w:val="00F2386D"/>
    <w:rsid w:val="00F34F66"/>
    <w:rsid w:val="00F613D8"/>
    <w:rsid w:val="00F90D4E"/>
    <w:rsid w:val="00FA317B"/>
    <w:rsid w:val="00FD758C"/>
    <w:rsid w:val="00FE40F9"/>
    <w:rsid w:val="00FE7CE3"/>
    <w:rsid w:val="00FF4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7AA6"/>
  <w15:docId w15:val="{70532FB7-D2EE-41D9-8D96-EBCA8A5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s"/>
    <w:basedOn w:val="Normal"/>
    <w:next w:val="Normal"/>
    <w:autoRedefine/>
    <w:qFormat/>
    <w:rsid w:val="00107929"/>
    <w:pPr>
      <w:keepNext/>
      <w:keepLines/>
      <w:numPr>
        <w:numId w:val="21"/>
      </w:numPr>
      <w:spacing w:before="480" w:after="120" w:line="360" w:lineRule="auto"/>
      <w:ind w:left="426"/>
      <w:jc w:val="both"/>
      <w:outlineLvl w:val="0"/>
    </w:pPr>
    <w:rPr>
      <w:rFonts w:ascii="Arial" w:hAnsi="Arial"/>
      <w:b/>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autoRedefine/>
    <w:uiPriority w:val="9"/>
    <w:unhideWhenUsed/>
    <w:qFormat/>
    <w:rsid w:val="00E62E17"/>
    <w:pPr>
      <w:keepNext/>
      <w:keepLines/>
      <w:spacing w:before="40" w:after="0"/>
      <w:jc w:val="both"/>
      <w:outlineLvl w:val="6"/>
    </w:pPr>
    <w:rPr>
      <w:rFonts w:ascii="Arial" w:eastAsia="Arial" w:hAnsi="Arial" w:cs="Arial"/>
      <w:b/>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rrafodelista">
    <w:name w:val="List Paragraph"/>
    <w:basedOn w:val="Normal"/>
    <w:uiPriority w:val="34"/>
    <w:qFormat/>
    <w:rsid w:val="0031397E"/>
    <w:pPr>
      <w:ind w:left="720"/>
      <w:contextualSpacing/>
    </w:pPr>
  </w:style>
  <w:style w:type="paragraph" w:styleId="Sinespaciado">
    <w:name w:val="No Spacing"/>
    <w:link w:val="SinespaciadoCar"/>
    <w:uiPriority w:val="1"/>
    <w:qFormat/>
    <w:rsid w:val="00E42011"/>
    <w:pPr>
      <w:spacing w:after="0" w:line="240" w:lineRule="auto"/>
    </w:pPr>
  </w:style>
  <w:style w:type="paragraph" w:styleId="Encabezado">
    <w:name w:val="header"/>
    <w:basedOn w:val="Normal"/>
    <w:link w:val="EncabezadoCar"/>
    <w:uiPriority w:val="99"/>
    <w:unhideWhenUsed/>
    <w:rsid w:val="00AA6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670"/>
  </w:style>
  <w:style w:type="paragraph" w:styleId="Piedepgina">
    <w:name w:val="footer"/>
    <w:basedOn w:val="Normal"/>
    <w:link w:val="PiedepginaCar"/>
    <w:uiPriority w:val="99"/>
    <w:unhideWhenUsed/>
    <w:rsid w:val="00AA6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670"/>
  </w:style>
  <w:style w:type="paragraph" w:customStyle="1" w:styleId="Default">
    <w:name w:val="Default"/>
    <w:rsid w:val="00350DF7"/>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77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B924CD"/>
    <w:rPr>
      <w:sz w:val="16"/>
      <w:szCs w:val="16"/>
    </w:rPr>
  </w:style>
  <w:style w:type="paragraph" w:styleId="Textocomentario">
    <w:name w:val="annotation text"/>
    <w:basedOn w:val="Normal"/>
    <w:link w:val="TextocomentarioCar"/>
    <w:uiPriority w:val="99"/>
    <w:semiHidden/>
    <w:unhideWhenUsed/>
    <w:rsid w:val="00B924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24CD"/>
    <w:rPr>
      <w:sz w:val="20"/>
      <w:szCs w:val="20"/>
    </w:rPr>
  </w:style>
  <w:style w:type="paragraph" w:styleId="Asuntodelcomentario">
    <w:name w:val="annotation subject"/>
    <w:basedOn w:val="Textocomentario"/>
    <w:next w:val="Textocomentario"/>
    <w:link w:val="AsuntodelcomentarioCar"/>
    <w:uiPriority w:val="99"/>
    <w:semiHidden/>
    <w:unhideWhenUsed/>
    <w:rsid w:val="00B924CD"/>
    <w:rPr>
      <w:b/>
      <w:bCs/>
    </w:rPr>
  </w:style>
  <w:style w:type="character" w:customStyle="1" w:styleId="AsuntodelcomentarioCar">
    <w:name w:val="Asunto del comentario Car"/>
    <w:basedOn w:val="TextocomentarioCar"/>
    <w:link w:val="Asuntodelcomentario"/>
    <w:uiPriority w:val="99"/>
    <w:semiHidden/>
    <w:rsid w:val="00B924CD"/>
    <w:rPr>
      <w:b/>
      <w:bCs/>
      <w:sz w:val="20"/>
      <w:szCs w:val="20"/>
    </w:rPr>
  </w:style>
  <w:style w:type="paragraph" w:styleId="Textodeglobo">
    <w:name w:val="Balloon Text"/>
    <w:basedOn w:val="Normal"/>
    <w:link w:val="TextodegloboCar"/>
    <w:uiPriority w:val="99"/>
    <w:semiHidden/>
    <w:unhideWhenUsed/>
    <w:rsid w:val="00B924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4CD"/>
    <w:rPr>
      <w:rFonts w:ascii="Segoe UI" w:hAnsi="Segoe UI" w:cs="Segoe UI"/>
      <w:sz w:val="18"/>
      <w:szCs w:val="18"/>
    </w:r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customStyle="1" w:styleId="SinespaciadoCar">
    <w:name w:val="Sin espaciado Car"/>
    <w:basedOn w:val="Fuentedeprrafopredeter"/>
    <w:link w:val="Sinespaciado"/>
    <w:uiPriority w:val="1"/>
    <w:rsid w:val="00992F4C"/>
  </w:style>
  <w:style w:type="character" w:customStyle="1" w:styleId="Ttulo7Car">
    <w:name w:val="Título 7 Car"/>
    <w:basedOn w:val="Fuentedeprrafopredeter"/>
    <w:link w:val="Ttulo7"/>
    <w:uiPriority w:val="9"/>
    <w:rsid w:val="00E62E17"/>
    <w:rPr>
      <w:rFonts w:ascii="Arial" w:eastAsia="Arial" w:hAnsi="Arial" w:cs="Arial"/>
      <w:b/>
      <w:iCs/>
      <w:color w:val="000000" w:themeColor="text1"/>
    </w:rPr>
  </w:style>
  <w:style w:type="paragraph" w:styleId="TtuloTDC">
    <w:name w:val="TOC Heading"/>
    <w:basedOn w:val="Ttulo1"/>
    <w:next w:val="Normal"/>
    <w:uiPriority w:val="39"/>
    <w:unhideWhenUsed/>
    <w:qFormat/>
    <w:rsid w:val="00E62E17"/>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E62E17"/>
    <w:pPr>
      <w:spacing w:after="100"/>
    </w:pPr>
  </w:style>
  <w:style w:type="character" w:styleId="Hipervnculo">
    <w:name w:val="Hyperlink"/>
    <w:basedOn w:val="Fuentedeprrafopredeter"/>
    <w:uiPriority w:val="99"/>
    <w:unhideWhenUsed/>
    <w:rsid w:val="00E62E17"/>
    <w:rPr>
      <w:color w:val="0563C1" w:themeColor="hyperlink"/>
      <w:u w:val="single"/>
    </w:rPr>
  </w:style>
  <w:style w:type="paragraph" w:styleId="Revisin">
    <w:name w:val="Revision"/>
    <w:hidden/>
    <w:uiPriority w:val="99"/>
    <w:semiHidden/>
    <w:rsid w:val="000B3E68"/>
    <w:pPr>
      <w:spacing w:after="0" w:line="240" w:lineRule="auto"/>
    </w:pPr>
  </w:style>
  <w:style w:type="paragraph" w:styleId="NormalWeb">
    <w:name w:val="Normal (Web)"/>
    <w:basedOn w:val="Normal"/>
    <w:uiPriority w:val="99"/>
    <w:unhideWhenUsed/>
    <w:rsid w:val="0066618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QeAm/jxu3vOAF7E4QAf80MfGw==">AMUW2mX7fbjlquIVv/OO1YUk8nlJxbVbVqB499psNPH96IGSsSr85RMZYnTTgHeY/fJrAL5pADUCfSrZpNVH5xgkL2vb+FEX3cA12QdzSubLTUmB6LkdTlS4kQtoVlZ2CEQj8nfGWaw/zkPYjIhDksqWOYOr1lfFkCEAWWLlxuU073xWTHy5z4I=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0F2A51-2331-4747-8C17-11BE4A9B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3963</Words>
  <Characters>21797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Sanchez Quiroz</dc:creator>
  <cp:lastModifiedBy>Erendira Aguado Moreno</cp:lastModifiedBy>
  <cp:revision>2</cp:revision>
  <cp:lastPrinted>2023-02-21T21:49:00Z</cp:lastPrinted>
  <dcterms:created xsi:type="dcterms:W3CDTF">2023-03-03T16:52:00Z</dcterms:created>
  <dcterms:modified xsi:type="dcterms:W3CDTF">2023-03-03T16:52:00Z</dcterms:modified>
</cp:coreProperties>
</file>